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B" w:rsidRDefault="00AA0A33" w:rsidP="00AA0A33">
      <w:pPr>
        <w:spacing w:line="276" w:lineRule="auto"/>
        <w:jc w:val="center"/>
      </w:pPr>
      <w:r>
        <w:t>Ámbito científico-matemático 20017/2018</w:t>
      </w:r>
      <w:r w:rsidR="009836DB">
        <w:br w:type="page"/>
      </w:r>
    </w:p>
    <w:p w:rsidR="00406EAE" w:rsidRDefault="009836DB" w:rsidP="009836DB">
      <w:pPr>
        <w:pStyle w:val="Ttulo3"/>
        <w:kinsoku w:val="0"/>
        <w:overflowPunct w:val="0"/>
        <w:spacing w:before="60" w:after="60"/>
        <w:ind w:left="57"/>
      </w:pPr>
      <w:bookmarkStart w:id="0" w:name="_Toc497209039"/>
      <w:r w:rsidRPr="00875C70">
        <w:t>C</w:t>
      </w:r>
      <w:r w:rsidR="00406EAE">
        <w:t>ontenidos, criterios de evaluación y estándares.</w:t>
      </w:r>
      <w:bookmarkEnd w:id="0"/>
    </w:p>
    <w:p w:rsidR="00406EAE" w:rsidRDefault="00406EAE" w:rsidP="00406EAE">
      <w:pPr>
        <w:rPr>
          <w:b/>
        </w:rPr>
      </w:pP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BLOQUE 1.Metodología científica y matemática. Procesos, métodos y actitudes.</w:t>
      </w:r>
    </w:p>
    <w:p w:rsidR="00406EAE" w:rsidRDefault="00406EAE" w:rsidP="00406EAE"/>
    <w:p w:rsidR="00406EAE" w:rsidRDefault="00406EAE" w:rsidP="00406EAE">
      <w:r>
        <w:t>CONTENIDOS.</w:t>
      </w:r>
    </w:p>
    <w:p w:rsidR="00406EAE" w:rsidRDefault="00406EAE" w:rsidP="00406EAE">
      <w:r>
        <w:t xml:space="preserve">Planificación del proceso de resolución de problemas científico-matemáticos. La metodología científica. Características básicas. La experimentación en Biología, Geología, Física y Química: obtención y selección de información a partir de la selección y recogida de muestras del medio natural. </w:t>
      </w:r>
    </w:p>
    <w:p w:rsidR="00406EAE" w:rsidRDefault="00406EAE" w:rsidP="00406EAE">
      <w:r>
        <w:t>El método científico: sus etapas. Medida de magnitudes. Sistema Internacional de Unidades.</w:t>
      </w:r>
    </w:p>
    <w:p w:rsidR="00406EAE" w:rsidRDefault="00406EAE" w:rsidP="00406EAE">
      <w:r>
        <w:t xml:space="preserve">Utilización de las Tecnologías de la Información y la Comunicación. El trabajo en el laboratorio. Proyecto de Investigación. Estrategias y procedimientos puestos en práctica: uso del lenguaje apropiado (gráfico, numérico, algebraico, etc.) y reformulación del problema. Reflexión sobre los resultados: revisión de las operaciones utilizadas, asignación de unidades a los resultados, comprobación e interpretación de las soluciones en el contexto de la situación. </w:t>
      </w:r>
    </w:p>
    <w:p w:rsidR="00406EAE" w:rsidRDefault="00406EAE" w:rsidP="00406EAE">
      <w:r>
        <w:t xml:space="preserve">Práctica de los procesos de matematización y modelización, en contextos de la realidad y en contextos matemáticos. </w:t>
      </w:r>
    </w:p>
    <w:p w:rsidR="00406EAE" w:rsidRDefault="00406EAE" w:rsidP="00406EAE">
      <w:r>
        <w:t xml:space="preserve">Confianza en las propias capacidades para desarrollar actitudes adecuadas y afrontar las dificultades propias del trabajo científico. </w:t>
      </w:r>
    </w:p>
    <w:p w:rsidR="00406EAE" w:rsidRDefault="00406EAE" w:rsidP="00406EAE">
      <w:r>
        <w:t>Utilización de medios tecnológicos en el proceso de aprendizaje para: a) la recogida ordenada y la organización de datos; b) la elaboración y creación de representaciones gráficas de datos numéricos, funcionales o estadísticos; c) facilitar la comprensión de propiedades geométricas o funcionales y la realización de cálculos de tipo numérico, algebraico o estadístico.</w:t>
      </w:r>
    </w:p>
    <w:p w:rsidR="00406EAE" w:rsidRDefault="00406EAE" w:rsidP="00406EAE"/>
    <w:p w:rsidR="00406EAE" w:rsidRDefault="00406EAE" w:rsidP="00406EAE">
      <w:r>
        <w:t>CRITERIOS Y ESTÁNDARES.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1.1.</w:t>
      </w:r>
      <w:r w:rsidRPr="00406EAE">
        <w:rPr>
          <w:b/>
        </w:rPr>
        <w:tab/>
        <w:t>Expresar verbalmente y de forma escrita, el proceso seguido en la resolución de un problema, mediante razonamientos lógicos.</w:t>
      </w:r>
    </w:p>
    <w:p w:rsidR="00406EAE" w:rsidRDefault="00406EAE" w:rsidP="00406EAE">
      <w:r>
        <w:lastRenderedPageBreak/>
        <w:t>Estándar  1.1.1. Expresa verbalmente, de forma razonada, el proceso seguido en la resolución de un problema.</w:t>
      </w:r>
    </w:p>
    <w:p w:rsidR="00406EAE" w:rsidRDefault="00406EAE" w:rsidP="00406EAE">
      <w:r>
        <w:t>Estándar  1.1.2. Expresar de forma escrita y mediante razonamientos lógicos, la resolución de un determinado problema.</w:t>
      </w:r>
    </w:p>
    <w:p w:rsidR="00406EAE" w:rsidRDefault="00406EAE" w:rsidP="00406EAE">
      <w:r>
        <w:t>Criterio 1.2. Utilizar adecuadamente el vocabulario científico en un contexto preciso y adecuado a su nivel.</w:t>
      </w:r>
      <w:r>
        <w:tab/>
      </w:r>
    </w:p>
    <w:p w:rsidR="00406EAE" w:rsidRDefault="00406EAE" w:rsidP="00406EAE">
      <w:r>
        <w:t>Estándar  1.2.1. Identifica los términos más frecuentes del vocabulario científico, expresándose de forma correcta tanto oralmente como por escrito.</w:t>
      </w:r>
    </w:p>
    <w:p w:rsidR="00406EAE" w:rsidRDefault="00406EAE" w:rsidP="00406EAE">
      <w:r>
        <w:t>Criterio 1.3. Reconocer e identificar las características del método científico.</w:t>
      </w:r>
      <w:r>
        <w:tab/>
      </w:r>
    </w:p>
    <w:p w:rsidR="00406EAE" w:rsidRDefault="00406EAE" w:rsidP="00406EAE">
      <w:r>
        <w:t>Estándar  1.3.1. Formula hipótesis para explicar fenómenos cotidianos utilizando teorías y modelos científicos.</w:t>
      </w:r>
    </w:p>
    <w:p w:rsidR="00406EAE" w:rsidRDefault="00406EAE" w:rsidP="00406EAE">
      <w:r>
        <w:t>Estándar  1.3.2. Registra observaciones, datos y resultados de manera organizada y rigurosa, y los comunica de forma oral y escrita utilizando esquemas, gráficos, tablas y expresiones matemáticas.</w:t>
      </w:r>
    </w:p>
    <w:p w:rsidR="00406EAE" w:rsidRDefault="00406EAE" w:rsidP="00406EAE">
      <w:r>
        <w:t>Criterio 1.4. Realizar un trabajo experimental con ayuda de un guión de prácticas de laboratorio o de campo describiendo su ejecución e interpretando sus resultados.</w:t>
      </w:r>
    </w:p>
    <w:p w:rsidR="00406EAE" w:rsidRDefault="00406EAE" w:rsidP="00406EAE">
      <w:r>
        <w:t>Estándar  1.4.1. Conoce y respeta las normas de seguridad en el laboratorio, respetando y cuidando los instrumentos y el material empleado.</w:t>
      </w:r>
    </w:p>
    <w:p w:rsidR="00406EAE" w:rsidRDefault="00406EAE" w:rsidP="00406EAE">
      <w:r>
        <w:t>Estándar  1.4.2. Desarrolla con autonomía la planificación del trabajo experimental, utilizando tanto instrumentos ópticos de reconocimiento, como material básico de laboratorio, argumentando el proceso experimental seguido, describiendo sus observaciones e interpretando sus resultados.</w:t>
      </w:r>
    </w:p>
    <w:p w:rsidR="00406EAE" w:rsidRDefault="00406EAE" w:rsidP="00406EAE">
      <w:r>
        <w:t>Criterio 1.5. Valorar la investigación científica y su impacto en la industria y en el desarrollo de la sociedad.</w:t>
      </w:r>
      <w:r>
        <w:tab/>
      </w:r>
    </w:p>
    <w:p w:rsidR="00406EAE" w:rsidRDefault="00406EAE" w:rsidP="00406EAE">
      <w:r>
        <w:t>Estándar  1.5.1. Relaciona la investigación científica con las aplicaciones tecnológicas en la vida cotidiana.</w:t>
      </w:r>
    </w:p>
    <w:p w:rsidR="00406EAE" w:rsidRDefault="00406EAE" w:rsidP="00406EAE">
      <w:r>
        <w:t>Criterio 1.6. Conocer los procedimientos científicos para determinar magnitudes.</w:t>
      </w:r>
      <w:r>
        <w:tab/>
      </w:r>
    </w:p>
    <w:p w:rsidR="00406EAE" w:rsidRDefault="00406EAE" w:rsidP="00406EAE">
      <w:r>
        <w:t>Estándar  1.6.1. Establece relaciones entre magnitudes y unidades utilizando, preferentemente, el Sistema Internacional de Unidades.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1.7. Reconocer los materiales e instrumentos básicos, así como saber los productos químicos e instalaciones, conocer y respetar las normas de seguridad y de eliminación de residuos para  la protección del medioambiente.</w:t>
      </w:r>
    </w:p>
    <w:p w:rsidR="00406EAE" w:rsidRDefault="00406EAE" w:rsidP="00406EAE">
      <w:r>
        <w:lastRenderedPageBreak/>
        <w:t>Estándar 1.7.1. Reconoce e identifica los símbolos más frecuentes utilizados en el etiquetado de productos químicos e instalaciones, interpretando su significado.</w:t>
      </w:r>
    </w:p>
    <w:p w:rsidR="00406EAE" w:rsidRDefault="00406EAE" w:rsidP="00406EAE">
      <w:r>
        <w:t>Estándar 1.7.2. Identifica material e instrumentos básicos de laboratorio y conoce su forma de utilización para la realización de experiencias respetando las normas de seguridad e identificando actitudes y medidas de actuación preventiva.</w:t>
      </w:r>
    </w:p>
    <w:p w:rsidR="00406EAE" w:rsidRDefault="00406EAE" w:rsidP="00406EAE">
      <w:r>
        <w:t>Criterio 1.8. Interpretar la información sobre temas científicos de carácter divulgativo que aparece en publicaciones y medios de comunicación.</w:t>
      </w:r>
      <w:r>
        <w:tab/>
      </w:r>
    </w:p>
    <w:p w:rsidR="00406EAE" w:rsidRDefault="00406EAE" w:rsidP="00406EAE">
      <w:r>
        <w:t>Estándar 1.8.1. Selecciona, comprende e interpreta información relevante en un texto de divulgación científica y transmite las conclusiones obtenidas utilizando el lenguaje oral y escrito con propiedad.</w:t>
      </w:r>
    </w:p>
    <w:p w:rsidR="00406EAE" w:rsidRDefault="00406EAE" w:rsidP="00406EAE">
      <w:r>
        <w:t>Estándar  1.8.2. Identifica las principales características ligadas a la fiabilidad y objetividad del flujo de información existente en Internet y otros medios digitales.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1.9. Analizar, comprender e interpretar el enunciado de los problemas (datos, relaciones entre los datos, contexto del problema), adecuando la solución a dicha información.</w:t>
      </w:r>
    </w:p>
    <w:p w:rsidR="00406EAE" w:rsidRDefault="00406EAE" w:rsidP="00406EAE">
      <w:r>
        <w:t>Estándar  1.9.1. Analiza, comprende e interpreta el enunciado de los problemas (datos, relaciones entre los datos, contexto del problema), adecuando la solución a dicha información.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1.10. Describir y analizar situaciones de cambio, para encontrar patrones, en contextos numéricos, funcionales, estadísticos y probabilísticos, valorando su utilidad para hacer predicciones.</w:t>
      </w:r>
    </w:p>
    <w:p w:rsidR="00406EAE" w:rsidRDefault="00406EAE" w:rsidP="00406EAE">
      <w:r>
        <w:t>Estándar  1.10.1. Identifica patrones, regularidades y leyes matemáticas en situaciones de cambio, en contextos numéricos, geométricos, funcionales, estadísticos y probabilísticos.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1.11. Desarrollar procesos de matematización en contextos de la realidad cotidiana (numéricos, geométricos, funcionales, estadísticos o probabilísticos) a partir de la identificación de problemas en situaciones problemáticas de la realidad.</w:t>
      </w:r>
      <w:r w:rsidRPr="00406EAE">
        <w:rPr>
          <w:b/>
        </w:rPr>
        <w:tab/>
      </w:r>
    </w:p>
    <w:p w:rsidR="00406EAE" w:rsidRDefault="00406EAE" w:rsidP="00406EAE">
      <w:r>
        <w:t>Estándar  1.11.1. Establece conexiones entre un problema del mundo real y el mundo matemático: identificando el problema o problemas matemáticos que subyacen en él y los conocimientos matemáticos necesarios.</w:t>
      </w:r>
    </w:p>
    <w:p w:rsidR="00406EAE" w:rsidRDefault="00406EAE" w:rsidP="00406EAE">
      <w:r>
        <w:lastRenderedPageBreak/>
        <w:t>Estándar 1.11.2. Interpreta la solución matemática del problema en el contexto de la realidad.</w:t>
      </w:r>
    </w:p>
    <w:p w:rsidR="00406EAE" w:rsidRDefault="00406EAE" w:rsidP="00406EAE">
      <w:r>
        <w:t>Criterio 1.12. Desarrollar y cultivar las actitudes personales inherentes al quehacer matemático.</w:t>
      </w:r>
    </w:p>
    <w:p w:rsidR="00406EAE" w:rsidRDefault="00406EAE" w:rsidP="00406EAE">
      <w:r>
        <w:t>Estándar  1.12.1. Desarrolla actitudes adecuadas para el trabajo en matemáticas: esfuerzo, perseverancia, flexibilidad, aceptación de la crítica razonada, curiosidad e indagación y hábitos de plantear/se preguntas y buscar respuestas coherentes, todo ello adecuado al nivel educativo y a la dificultad de la situación.</w:t>
      </w:r>
    </w:p>
    <w:p w:rsidR="00406EAE" w:rsidRDefault="00406EAE" w:rsidP="00406EAE">
      <w:r>
        <w:t>Estándar  1.12.2. Distingue entre problemas y ejercicios y adopta la actitud adecuada para cada caso.</w:t>
      </w:r>
    </w:p>
    <w:p w:rsidR="00406EAE" w:rsidRDefault="00406EAE" w:rsidP="00406EAE">
      <w:r>
        <w:t>Criterio 1.13. Superar bloqueos e inseguridades ante la resolución de situaciones desconocidas.</w:t>
      </w:r>
    </w:p>
    <w:p w:rsidR="00406EAE" w:rsidRDefault="00406EAE" w:rsidP="00406EAE">
      <w:r>
        <w:t>Estándar  1.13.1. Toma decisiones en los procesos de resolución de problemas, de investigación y de matematización o de modelización, valorando las consecuencias de las mismas y su conveniencia por su sencillez y utilidad.</w:t>
      </w:r>
    </w:p>
    <w:p w:rsidR="00406EAE" w:rsidRDefault="00406EAE" w:rsidP="00406EAE">
      <w:r>
        <w:t>Criterio 1.14. Buscar, seleccionar e interpretar la información de carácter científico –matemático y utilizar dicha información para formarse una opinión propia, expresarse con precisión y argumentar sobre problemas relacionados con el medio natural y la salud.</w:t>
      </w:r>
      <w:r>
        <w:tab/>
      </w:r>
    </w:p>
    <w:p w:rsidR="00406EAE" w:rsidRDefault="00406EAE" w:rsidP="00406EAE">
      <w:r>
        <w:t>Estándar  1.14.1. Busca, selecciona e interpreta la información de carácter científico-matemático a partir de la utilización de diversas fuentes. Transmite la información seleccionada de manera precisa utilizando diversos soportes.</w:t>
      </w:r>
    </w:p>
    <w:p w:rsidR="00406EAE" w:rsidRDefault="00406EAE" w:rsidP="00406EAE">
      <w:r>
        <w:t>Estándar 1.14.2. Utiliza la información de carácter científico-matemático para formarse una opinión propia y argumentar sobre problemas relacionados.</w:t>
      </w:r>
    </w:p>
    <w:p w:rsidR="00406EAE" w:rsidRDefault="00406EAE" w:rsidP="00406EAE">
      <w:r>
        <w:t>Criterio 1.15.  Emplear las herramientas tecnológicas adecuadas para realizar cálculos numéricos, estadísticos y representaciones gráficas.</w:t>
      </w:r>
      <w:r>
        <w:tab/>
      </w:r>
    </w:p>
    <w:p w:rsidR="00406EAE" w:rsidRDefault="00406EAE" w:rsidP="00406EAE">
      <w:r>
        <w:t>Estándar  1.15.1. Selecciona herramientas tecnológicas adecuadas según la necesidad del problema a resolver.</w:t>
      </w:r>
    </w:p>
    <w:p w:rsidR="00406EAE" w:rsidRDefault="00406EAE" w:rsidP="00406EAE">
      <w:r>
        <w:t>Estándar  1.15.2. Utiliza medios tecnológicos para hacer representaciones gráficas y extraer información cualitativa y cuantitativa sobre ellas.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1.16. Desarrollar pequeños trabajos de investigación en los que se ponga en práctica la aplicación del método científico y la utilización de las TIC.</w:t>
      </w:r>
      <w:r w:rsidRPr="00406EAE">
        <w:rPr>
          <w:b/>
        </w:rPr>
        <w:tab/>
      </w:r>
    </w:p>
    <w:p w:rsidR="00406EAE" w:rsidRDefault="00406EAE" w:rsidP="00406EAE">
      <w:r>
        <w:lastRenderedPageBreak/>
        <w:t>Estándar  1.16.1. Realiza pequeños trabajos de investigación sobre algún tema objeto de estudio aplicando el método científico, y utilizando las TIC para la búsqueda y selección de información y presentación de conclusiones.</w:t>
      </w:r>
    </w:p>
    <w:p w:rsidR="00406EAE" w:rsidRDefault="00406EAE" w:rsidP="00406EAE">
      <w:r>
        <w:t>Estándar  1.16.2. Participa, valora, gestiona y respeta el trabajo individual y en equipo.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1. 17. •Resolver operaciones numéricas en el orden correcto con soltura y precisión.</w:t>
      </w:r>
    </w:p>
    <w:p w:rsidR="00406EAE" w:rsidRDefault="00406EAE" w:rsidP="00406EAE">
      <w:r>
        <w:t>Estándar 1.17.1. Resuelve de forma autónoma operaciones numéricas correctamente.</w:t>
      </w:r>
    </w:p>
    <w:p w:rsidR="00406EAE" w:rsidRDefault="00406EAE" w:rsidP="00406EAE"/>
    <w:p w:rsidR="00406EAE" w:rsidRPr="00406EAE" w:rsidRDefault="00406EAE" w:rsidP="00406EAE">
      <w:pPr>
        <w:rPr>
          <w:b/>
        </w:rPr>
      </w:pPr>
      <w:r w:rsidRPr="00406EAE">
        <w:rPr>
          <w:b/>
        </w:rPr>
        <w:t>BLOQUE 2: Las personas y la salud. Promoción de la salud</w:t>
      </w:r>
    </w:p>
    <w:p w:rsidR="00406EAE" w:rsidRDefault="00406EAE" w:rsidP="00406EAE"/>
    <w:p w:rsidR="00406EAE" w:rsidRDefault="00406EAE" w:rsidP="00406EAE">
      <w:r>
        <w:t>CONTENIDOS.</w:t>
      </w:r>
    </w:p>
    <w:p w:rsidR="00406EAE" w:rsidRDefault="00406EAE" w:rsidP="00406EAE">
      <w:r>
        <w:t xml:space="preserve">Niveles de organización de la materia viva. Organización general del cuerpo humano: células, tejidos, órganos, aparatos y sistemas. La salud y la enfermedad. Enfermedades infecciosas y no infecciosas. Higiene y prevención. Sistema inmunitario. Vacunas. Los trasplantes y la donación de células, sangre y órganos. Las sustancias adictivas: el tabaco, el alcohol y otras drogas. Problemas asociados. </w:t>
      </w:r>
    </w:p>
    <w:p w:rsidR="00406EAE" w:rsidRDefault="00406EAE" w:rsidP="00406EAE">
      <w:r>
        <w:t>Nutrición, alimentación y salud. Los nutrientes, los alimentos y hábitos alimenticios saludables. Trastornos de la conducta alimentaria. La función de nutrición. Anatomía y fisiología de los aparatos digestivo, respiratorio, circulatorio y excretor. Alteraciones más frecuentes, enfermedades asociadas, prevención de las mismas y hábitos de vida saludables.</w:t>
      </w:r>
    </w:p>
    <w:p w:rsidR="00406EAE" w:rsidRDefault="00406EAE" w:rsidP="00406EAE">
      <w:r>
        <w:t xml:space="preserve">La función de relación. Sistema nervioso y sistema endocrino. La coordinación y el sistema nervioso. Organización y función. Órganos de los sentidos: estructura y función, cuidado e higiene. El sistema endocrino: glándulas endocrinas y su funcionamiento. Sus principales alteraciones. </w:t>
      </w:r>
    </w:p>
    <w:p w:rsidR="00406EAE" w:rsidRDefault="00406EAE" w:rsidP="00406EAE">
      <w:r>
        <w:t xml:space="preserve">El aparato locomotor. Organización y relaciones funcionales entre huesos y músculos. Prevención de lesiones. </w:t>
      </w:r>
    </w:p>
    <w:p w:rsidR="00406EAE" w:rsidRDefault="00406EAE" w:rsidP="00406EAE">
      <w:r>
        <w:t>La reproducción humana. Anatomía yfisiología del aparato reproductor. Cambios físicos y psíquicos en la adolescencia. El ciclo menstrual. Fecundación, embarazo y parto. Análisis de los diferentes métodos anticonceptivos. Técnicas de reproducción asistida. Las enfermedades de transmisión sexual. Prevención. La repuesta sexual humana. Sexo y sexualidad. Salud e higiene sexual.</w:t>
      </w:r>
    </w:p>
    <w:p w:rsidR="00406EAE" w:rsidRDefault="00406EAE" w:rsidP="00406EAE">
      <w:r>
        <w:lastRenderedPageBreak/>
        <w:t>CRITERIOS Y ESTÁNDARES DE APRENDIZAJE.</w:t>
      </w:r>
    </w:p>
    <w:p w:rsidR="00406EAE" w:rsidRPr="00406EAE" w:rsidRDefault="00406EAE" w:rsidP="00406EAE">
      <w:pPr>
        <w:rPr>
          <w:b/>
        </w:rPr>
      </w:pPr>
      <w:r w:rsidRPr="00406EAE">
        <w:rPr>
          <w:b/>
        </w:rPr>
        <w:t>Criterio 2.1. Catalogar los distintos niveles de organización de la materia viva: células, tejidos, órganos y aparatos o sistemas y diferenciar las principales estructuras celulares y sus funciones.</w:t>
      </w:r>
    </w:p>
    <w:p w:rsidR="00406EAE" w:rsidRDefault="00406EAE" w:rsidP="00406EAE">
      <w:r>
        <w:t>Estándar 2.1.1. Interpreta los diferentes niveles de organización en el ser humano, buscando la relación entre ellos.</w:t>
      </w:r>
    </w:p>
    <w:p w:rsidR="00406EAE" w:rsidRDefault="00406EAE" w:rsidP="00406EAE">
      <w:r>
        <w:t>Estándar 2.1.2. Diferencia los distintos tipos celulares, describiendo la función de los orgánulos más importantes.</w:t>
      </w:r>
    </w:p>
    <w:p w:rsidR="00406EAE" w:rsidRDefault="00406EAE" w:rsidP="00406EAE">
      <w:r w:rsidRPr="008D41D4">
        <w:rPr>
          <w:b/>
        </w:rPr>
        <w:t>Criterio 2.2. Diferenciar los tejidos más importantes del ser humano y su función.</w:t>
      </w:r>
      <w:r>
        <w:tab/>
      </w:r>
    </w:p>
    <w:p w:rsidR="00406EAE" w:rsidRDefault="00406EAE" w:rsidP="00406EAE">
      <w:r>
        <w:t>Estándar 2.2.1. Reconoce los principales tejidos que conforman el cuerpo humano y asocia a los mismos su función.</w:t>
      </w:r>
    </w:p>
    <w:p w:rsidR="00406EAE" w:rsidRDefault="00406EAE" w:rsidP="00406EAE">
      <w:r w:rsidRPr="008D41D4">
        <w:rPr>
          <w:b/>
        </w:rPr>
        <w:t>Criterio 2.3. Descubrir, a partir del conocimiento del concepto de salud y enfermedad, los factores que los determinan</w:t>
      </w:r>
      <w:r>
        <w:t>.</w:t>
      </w:r>
      <w:r>
        <w:tab/>
      </w:r>
    </w:p>
    <w:p w:rsidR="00406EAE" w:rsidRDefault="00406EAE" w:rsidP="00406EAE">
      <w:r>
        <w:t>Estándar 2.3.1. Argumenta las implicaciones que tienen los hábitos para la salud y justifica con ejemplos las elecciones que realiza o puede realizar para promoverla individual y colectivamente.</w:t>
      </w:r>
    </w:p>
    <w:p w:rsidR="00406EAE" w:rsidRDefault="00406EAE" w:rsidP="00406EAE">
      <w:r>
        <w:t>Criterio 2.4. Clasificar las enfermedades y valorar la importancia de los estilos de vida para prevenirlas.</w:t>
      </w:r>
      <w:r>
        <w:tab/>
      </w:r>
      <w:r>
        <w:tab/>
      </w:r>
    </w:p>
    <w:p w:rsidR="00406EAE" w:rsidRDefault="00406EAE" w:rsidP="00406EAE">
      <w:r>
        <w:t>Estándar  2.4.1. Reconoce las enfermedades e infecciones más comunes, relacionándolas con sus causas.</w:t>
      </w:r>
    </w:p>
    <w:p w:rsidR="00406EAE" w:rsidRDefault="00406EAE" w:rsidP="00406EAE">
      <w:r w:rsidRPr="008D41D4">
        <w:rPr>
          <w:b/>
        </w:rPr>
        <w:t>Criterio 2.5. Determinar las enfermedades infecciosas y no infecciosas más comunes que afectan a la población, causas, prevención y tratamientos</w:t>
      </w:r>
      <w:r>
        <w:t>.</w:t>
      </w:r>
      <w:r>
        <w:tab/>
      </w:r>
      <w:r>
        <w:tab/>
      </w:r>
    </w:p>
    <w:p w:rsidR="00406EAE" w:rsidRDefault="00406EAE" w:rsidP="00406EAE">
      <w:r>
        <w:t>Estándar  2.5.1. Distingue y explica los diferentes mecanismos de transmisión de las enfermedades infecciosas. Conoce tratamientos para estas enfermedades.</w:t>
      </w:r>
    </w:p>
    <w:p w:rsidR="00406EAE" w:rsidRDefault="00406EAE" w:rsidP="00406EAE">
      <w:r>
        <w:t>Criterio 2.6. Identificar hábitos saludables como método de prevención de las enfermedades.</w:t>
      </w:r>
    </w:p>
    <w:p w:rsidR="00406EAE" w:rsidRDefault="00406EAE" w:rsidP="00406EAE">
      <w:r>
        <w:t>Estándar  2.6.1. Conoce y describe hábitos de vida saludable, identificándolos como medio de promoción de su salud y la de los demás.</w:t>
      </w:r>
    </w:p>
    <w:p w:rsidR="00406EAE" w:rsidRDefault="00406EAE" w:rsidP="00406EAE">
      <w:r>
        <w:t>Estándar  2.6.2. Propone métodos para evitar el contagio y propagación de las enfermedades infecciosas más comunes.</w:t>
      </w:r>
    </w:p>
    <w:p w:rsidR="00406EAE" w:rsidRPr="008D41D4" w:rsidRDefault="00406EAE" w:rsidP="00406EAE">
      <w:pPr>
        <w:rPr>
          <w:b/>
        </w:rPr>
      </w:pPr>
      <w:r w:rsidRPr="008D41D4">
        <w:rPr>
          <w:b/>
        </w:rPr>
        <w:t>Criterio 2.7. Determinar el funcionamiento básico del sistema inmune, así como las continuas aportaciones de las ciencias biomédicas.</w:t>
      </w:r>
      <w:r w:rsidRPr="008D41D4">
        <w:rPr>
          <w:b/>
        </w:rPr>
        <w:tab/>
      </w:r>
    </w:p>
    <w:p w:rsidR="00406EAE" w:rsidRDefault="00406EAE" w:rsidP="00406EAE">
      <w:r>
        <w:lastRenderedPageBreak/>
        <w:t>Estándar  2.7.1. Explica en que consiste el proceso de inmunidad, valorando el papel de las vacunas como método de prevención de las enfermedades.</w:t>
      </w:r>
    </w:p>
    <w:p w:rsidR="00406EAE" w:rsidRDefault="00406EAE" w:rsidP="00406EAE">
      <w:r>
        <w:t>Criterio 2.8. Reconocer y transmitir la importancia que tiene la prevención como práctica habitual e integrada en sus vidas y las consecuencias positivas de la donación de células, sangre y órganos.</w:t>
      </w:r>
      <w:r>
        <w:tab/>
      </w:r>
    </w:p>
    <w:p w:rsidR="00406EAE" w:rsidRDefault="00406EAE" w:rsidP="00406EAE">
      <w:r>
        <w:t>Estándar  2.8.1. Detalla la importancia que tiene para la sociedad y para el ser humano la donación de células, sangre y órganos.</w:t>
      </w:r>
    </w:p>
    <w:p w:rsidR="00406EAE" w:rsidRDefault="00406EAE" w:rsidP="00406EAE">
      <w:r>
        <w:t>Criterio 2.9. Investigar las alteraciones producidas por distintos tipos de sustancias adictivas y elaborar propuestas de prevención y control.</w:t>
      </w:r>
      <w:r>
        <w:tab/>
      </w:r>
      <w:r>
        <w:tab/>
      </w:r>
    </w:p>
    <w:p w:rsidR="00406EAE" w:rsidRDefault="00406EAE" w:rsidP="00406EAE">
      <w:r>
        <w:t>Estándar  2.9.1. Detecta las situaciones de riesgo para la salud relacionadas con el consumo de sustancias tóxicas y estimulantes como tabaco, alcohol, drogas, etc., contrasta sus efectos nocivos y propone medidas de prevención y control.</w:t>
      </w:r>
    </w:p>
    <w:p w:rsidR="00406EAE" w:rsidRDefault="00406EAE" w:rsidP="00406EAE">
      <w:r>
        <w:t>Criterio 2.10. Reconocer las consecuencias en el individuo y en la sociedad al seguir conductas de riesgo.</w:t>
      </w:r>
      <w:r>
        <w:tab/>
      </w:r>
    </w:p>
    <w:p w:rsidR="00406EAE" w:rsidRDefault="00406EAE" w:rsidP="00406EAE">
      <w:r>
        <w:t>Estándar  2.10.1. Identifica las consecuencias de seguir conductas de riesgo con las drogas para el individuo y la sociedad.</w:t>
      </w:r>
    </w:p>
    <w:p w:rsidR="00406EAE" w:rsidRDefault="00406EAE" w:rsidP="00406EAE">
      <w:r w:rsidRPr="008D41D4">
        <w:rPr>
          <w:b/>
        </w:rPr>
        <w:t>Criterio 2.11. Reconocer la diferencia entre alimentación y nutrición y diferenciar los principales nutrientes y sus funciones básicas.</w:t>
      </w:r>
      <w:r>
        <w:tab/>
      </w:r>
      <w:r>
        <w:tab/>
      </w:r>
    </w:p>
    <w:p w:rsidR="00406EAE" w:rsidRDefault="00406EAE" w:rsidP="00406EAE">
      <w:r>
        <w:t>Estándar  2.11.1.  Discrimina el proceso de nutrición del de la alimentación. Relaciona cada nutriente con la función que desempeña en el organismo, reconociendo hábitos nutricionales saludables.</w:t>
      </w:r>
    </w:p>
    <w:p w:rsidR="00406EAE" w:rsidRPr="008D41D4" w:rsidRDefault="00406EAE" w:rsidP="00406EAE">
      <w:pPr>
        <w:rPr>
          <w:b/>
        </w:rPr>
      </w:pPr>
      <w:r w:rsidRPr="008D41D4">
        <w:rPr>
          <w:b/>
        </w:rPr>
        <w:t>Criterio 2.12. Detectar la existencia de prácticas poco saludables existentes en nuestra sociedad en cuanto a dietas y nutrición, mediante ejemplos prácticos de la vida real.</w:t>
      </w:r>
    </w:p>
    <w:p w:rsidR="00406EAE" w:rsidRDefault="00406EAE" w:rsidP="00406EAE">
      <w:r>
        <w:t>Estándar  2.12.1. Diseña hábitos nutricionales saludables mediante la elaboración de dietas equilibradas, utilizando tablas con diferentes grupos de alimentos con los nutrientes principales presentes en ellos y su valor calórico.</w:t>
      </w:r>
    </w:p>
    <w:p w:rsidR="00406EAE" w:rsidRDefault="00406EAE" w:rsidP="00406EAE">
      <w:r>
        <w:t>Criterio 2.13. Argumentar la importancia de una buena alimentación y del ejercicio físico en la salud.</w:t>
      </w:r>
      <w:r>
        <w:tab/>
      </w:r>
      <w:r>
        <w:tab/>
      </w:r>
    </w:p>
    <w:p w:rsidR="00406EAE" w:rsidRDefault="00406EAE" w:rsidP="00406EAE">
      <w:r>
        <w:t>Estándar  2.13.1. Valora una dieta equilibrada para una vida saludable.</w:t>
      </w:r>
    </w:p>
    <w:p w:rsidR="00406EAE" w:rsidRDefault="00406EAE" w:rsidP="00406EAE">
      <w:r w:rsidRPr="008D41D4">
        <w:rPr>
          <w:b/>
        </w:rPr>
        <w:t xml:space="preserve">Criterio 2.14. Explicar los procesos fundamentales de la nutrición, utilizando esquemas gráficos de los distintos aparatos que intervienen en ella. Asociar qué </w:t>
      </w:r>
      <w:r w:rsidRPr="008D41D4">
        <w:rPr>
          <w:b/>
        </w:rPr>
        <w:lastRenderedPageBreak/>
        <w:t>fase del proceso de nutrición realiza cada uno de los aparatos implicados en el mismo.</w:t>
      </w:r>
      <w:r>
        <w:tab/>
      </w:r>
      <w:r>
        <w:tab/>
      </w:r>
    </w:p>
    <w:p w:rsidR="00406EAE" w:rsidRDefault="00406EAE" w:rsidP="00406EAE">
      <w:r>
        <w:t>Estándar  2.14.1. Determina e identifica, a partir de gráficos y esquemas, los distintos órganos, aparatos y sistemas implicados en la función de nutrición relacionándolo con su contribución en el proceso. Reconoce la función de cada uno de los aparatos y sistemas en las funciones de nutrición.</w:t>
      </w:r>
    </w:p>
    <w:p w:rsidR="00406EAE" w:rsidRDefault="00406EAE" w:rsidP="00406EAE">
      <w:r>
        <w:t>Criterio 2.15. Indagar acerca de las enfermedades más habituales en los aparatos relacionados con la nutrición, de cuáles son sus causas y de la manera de prevenirlas</w:t>
      </w:r>
      <w:r>
        <w:tab/>
      </w:r>
    </w:p>
    <w:p w:rsidR="00406EAE" w:rsidRDefault="00406EAE" w:rsidP="00406EAE">
      <w:r>
        <w:t>Estándar  2.15.1. Diferencia las enfermedades más frecuentes de los órganos, aparatos y sistemas implicados en la nutrición, asociándolas con sus causas.</w:t>
      </w:r>
    </w:p>
    <w:p w:rsidR="00406EAE" w:rsidRDefault="00406EAE" w:rsidP="00406EAE">
      <w:r w:rsidRPr="008D41D4">
        <w:rPr>
          <w:b/>
        </w:rPr>
        <w:t>Criterio 2.16. Identificar los componentes de los aparatos digestivo, circulatorio, respiratorio y excretor y conocer su funcionamiento.</w:t>
      </w:r>
      <w:r>
        <w:tab/>
      </w:r>
      <w:r>
        <w:tab/>
      </w:r>
    </w:p>
    <w:p w:rsidR="00406EAE" w:rsidRDefault="00406EAE" w:rsidP="00406EAE">
      <w:r>
        <w:t>Estándar  2.16.1. Conoce y explica los componentes de los aparatos digestivo, circulatorio, respiratorio y excretor y su funcionamiento.</w:t>
      </w:r>
    </w:p>
    <w:p w:rsidR="00406EAE" w:rsidRDefault="00406EAE" w:rsidP="00406EAE">
      <w:r>
        <w:t>Criterio 2.17. Reconocer y diferenciar los órganos de los sentidos y los cuidados del oído y la vista.</w:t>
      </w:r>
    </w:p>
    <w:p w:rsidR="00406EAE" w:rsidRDefault="00406EAE" w:rsidP="00406EAE">
      <w:r>
        <w:t>Estándar  2.17.1. Especifica la función de cada uno de los aparatos y sistemas implicados en la funciones de relación. Describe los procesos implicados en la función de relación, identificando el órgano o estructura responsable de cada proceso.</w:t>
      </w:r>
    </w:p>
    <w:p w:rsidR="00406EAE" w:rsidRDefault="00406EAE" w:rsidP="00406EAE">
      <w:r>
        <w:t>Estándar  2.17.2. Clasifica distintos tipos de receptores sensoriales y los relaciona con los órganos de los sentidos en los cuales se encuentran.</w:t>
      </w:r>
    </w:p>
    <w:p w:rsidR="00406EAE" w:rsidRDefault="00406EAE" w:rsidP="00406EAE">
      <w:r w:rsidRPr="008D41D4">
        <w:rPr>
          <w:b/>
        </w:rPr>
        <w:t>Criterio 2.18. Explicar la misión integradora del sistema nervioso ante diferentes estímulos, describir su funcionamiento.</w:t>
      </w:r>
      <w:r>
        <w:tab/>
      </w:r>
      <w:r>
        <w:tab/>
      </w:r>
    </w:p>
    <w:p w:rsidR="00406EAE" w:rsidRDefault="00406EAE" w:rsidP="00406EAE">
      <w:r>
        <w:t>Estándar  2.18.1. Identifica algunas enfermedades comunes del sistema nervioso, relacionándolas con sus causas, factores de riesgo y su prevención.</w:t>
      </w:r>
    </w:p>
    <w:p w:rsidR="008D41D4" w:rsidRDefault="008D41D4" w:rsidP="008D41D4">
      <w:r>
        <w:t>Estándar 2.18.2. Explica el mecanismo de actuación de actos reflejos.</w:t>
      </w:r>
    </w:p>
    <w:p w:rsidR="008D41D4" w:rsidRDefault="008D41D4" w:rsidP="008D41D4">
      <w:r>
        <w:t>Estándar 2.18.3. Explica el mecanismo de actuación de movimientos voluntarios.</w:t>
      </w:r>
    </w:p>
    <w:p w:rsidR="00406EAE" w:rsidRDefault="00406EAE" w:rsidP="00406EAE">
      <w:r w:rsidRPr="008D41D4">
        <w:rPr>
          <w:b/>
        </w:rPr>
        <w:t>Criterio 2.19.</w:t>
      </w:r>
      <w:r w:rsidRPr="008D41D4">
        <w:rPr>
          <w:b/>
        </w:rPr>
        <w:tab/>
        <w:t>Asociar las principales glándulas endocrinas, con las hormonas que sintetizan y la función que desempeñan. Relacionar funcionalmente al sistema neuroendocrino.</w:t>
      </w:r>
      <w:r>
        <w:tab/>
      </w:r>
    </w:p>
    <w:p w:rsidR="00406EAE" w:rsidRDefault="00406EAE" w:rsidP="00406EAE">
      <w:r>
        <w:t>Estándar  2.19.1. Enumera las glándulas endocrinas y asocia con ellas las hormonas segregadas y su función.</w:t>
      </w:r>
    </w:p>
    <w:p w:rsidR="00406EAE" w:rsidRDefault="00406EAE" w:rsidP="00406EAE">
      <w:r>
        <w:lastRenderedPageBreak/>
        <w:t>Estándar  2.19.2. Reconoce algún proceso que tiene lugar en la vida cotidiana en el que se evidencia claramente la integración neuro-endocrina.</w:t>
      </w:r>
    </w:p>
    <w:p w:rsidR="00406EAE" w:rsidRDefault="00406EAE" w:rsidP="00406EAE">
      <w:r>
        <w:t>Criterio 2.21. Identificar los principales huesos y m</w:t>
      </w:r>
      <w:r w:rsidR="00A14EEF">
        <w:t>úsculos del aparato locomotor.</w:t>
      </w:r>
      <w:r w:rsidR="00A14EEF">
        <w:tab/>
      </w:r>
    </w:p>
    <w:p w:rsidR="00406EAE" w:rsidRDefault="00406EAE" w:rsidP="00406EAE">
      <w:r>
        <w:t>Estándar  2.21.1. Localiza los principales huesos y músculos del cuerpo humano en esquemas del aparato locomotor.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2.22.</w:t>
      </w:r>
      <w:r w:rsidRPr="00A14EEF">
        <w:rPr>
          <w:b/>
        </w:rPr>
        <w:tab/>
        <w:t>Analizar las relaciones funcionales entre huesos y músculos, especialmente en relación a movimientos.</w:t>
      </w:r>
    </w:p>
    <w:p w:rsidR="00406EAE" w:rsidRDefault="00406EAE" w:rsidP="00406EAE">
      <w:r>
        <w:t>Estándar  2.22.1. Diferencia los distintos tipos de músculos en función de su tipo de contracción y los relaciona con el sistema nervioso que los controla.</w:t>
      </w:r>
    </w:p>
    <w:p w:rsidR="00406EAE" w:rsidRDefault="00406EAE" w:rsidP="00406EAE">
      <w:r>
        <w:t>Criterio 2.23. Detallar cuáles son y cómo se previenen las lesiones más frecuentes en el aparato locomotor.</w:t>
      </w:r>
      <w:r>
        <w:tab/>
      </w:r>
      <w:r>
        <w:tab/>
      </w:r>
    </w:p>
    <w:p w:rsidR="00406EAE" w:rsidRDefault="00406EAE" w:rsidP="00406EAE">
      <w:r>
        <w:t>Estándar  2.23.1. Identifica los factores de riesgo más frecuentes que pueden afectar al aparato locomotor y los relaciona con las lesiones que produce.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2.24. Referir los aspectos básicos del aparato reproductor, diferenciando entre sexualidad y reproducción. Interpretar dibujos y esquemas del aparato reproductor.</w:t>
      </w:r>
      <w:r w:rsidRPr="00A14EEF">
        <w:rPr>
          <w:b/>
        </w:rPr>
        <w:tab/>
      </w:r>
    </w:p>
    <w:p w:rsidR="00406EAE" w:rsidRDefault="00406EAE" w:rsidP="00406EAE">
      <w:r>
        <w:t>Estándar  2.24.1. Identifica en esquemas los distintos órganos, del aparato reproductor masculino y femenino, especificando su función.Conoce el funcionamiento de la reproducción y los efectos de una sexualidad irresponsable.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2.25. Reconocer los aspectos básicos de la reproducción humana y describir los acontecimientos fundamentales de la fecundación.</w:t>
      </w:r>
      <w:r w:rsidRPr="00A14EEF">
        <w:rPr>
          <w:b/>
        </w:rPr>
        <w:tab/>
      </w:r>
      <w:r w:rsidRPr="00A14EEF">
        <w:rPr>
          <w:b/>
        </w:rPr>
        <w:tab/>
      </w:r>
    </w:p>
    <w:p w:rsidR="00406EAE" w:rsidRDefault="00406EAE" w:rsidP="00406EAE">
      <w:r>
        <w:t>Estándar  2.25.1. Describe las principales etapas del ciclo menstrual indicando qué glándulas y qué hormonas participan en su regulación.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2.26. Comparar los distintos métodos anticonceptivos, clasificarlos según su eficacia y reconocer la importancia de algunos ellos en la prevención de enfermedades de transmisión sexual.</w:t>
      </w:r>
      <w:r w:rsidRPr="00A14EEF">
        <w:rPr>
          <w:b/>
        </w:rPr>
        <w:tab/>
      </w:r>
    </w:p>
    <w:p w:rsidR="00406EAE" w:rsidRDefault="00406EAE" w:rsidP="00406EAE">
      <w:r>
        <w:t>Estándar  2.26.1. Discrimina los distintos métodos de anticoncepción humana.</w:t>
      </w:r>
    </w:p>
    <w:p w:rsidR="00406EAE" w:rsidRDefault="00406EAE" w:rsidP="00406EAE">
      <w:r>
        <w:t>Estándar  2.26.2. Categoriza las principales enfermedades de transmisión sexual y argumenta sobre su prevención.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 xml:space="preserve">Criterio 2.27. </w:t>
      </w:r>
      <w:r w:rsidRPr="00A14EEF">
        <w:rPr>
          <w:b/>
        </w:rPr>
        <w:tab/>
        <w:t>Reconocer las características básicas de las células eucariotas y procariotas, así como asociarlas a distintos tipos de organismos.</w:t>
      </w:r>
    </w:p>
    <w:p w:rsidR="00406EAE" w:rsidRDefault="00406EAE" w:rsidP="00406EAE">
      <w:r>
        <w:t>Estándar 2.27.1. Reconoce las características básicas de células eucariotas y procariotas.</w:t>
      </w:r>
    </w:p>
    <w:p w:rsidR="00406EAE" w:rsidRDefault="00406EAE" w:rsidP="00406EAE">
      <w:r>
        <w:lastRenderedPageBreak/>
        <w:t>Estándar 2.27.2. Diferencia las células eucariotas y procariotas.</w:t>
      </w:r>
    </w:p>
    <w:p w:rsidR="00406EAE" w:rsidRDefault="00406EAE" w:rsidP="00406EAE">
      <w:r>
        <w:t>Estándar 2.27.3 Asocia cada tipo celular con el organismo correspondiente.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2.28. Catalogar a distintos tipos de estructuras  (virus) y organismos vivos, en base a sus tipos celulares.</w:t>
      </w:r>
    </w:p>
    <w:p w:rsidR="00406EAE" w:rsidRDefault="00406EAE" w:rsidP="00406EAE">
      <w:r>
        <w:t>Estándar 2.28.1. Reconoce la diferencia entre virus y organismos vivos.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2.29.</w:t>
      </w:r>
      <w:r w:rsidRPr="00A14EEF">
        <w:rPr>
          <w:b/>
        </w:rPr>
        <w:tab/>
        <w:t>Reconocer y diferenciar los órganos de cada aparato o sistema en imágenes, esquemas, dibujos o fotografías.</w:t>
      </w:r>
    </w:p>
    <w:p w:rsidR="00406EAE" w:rsidRDefault="00406EAE" w:rsidP="00406EAE">
      <w:r>
        <w:t>Estándar 2.29.1. Reconoce órganos de cada aparato o sistema en imágenes, esquemas, dibujos o fotografías.</w:t>
      </w:r>
    </w:p>
    <w:p w:rsidR="00406EAE" w:rsidRDefault="00406EAE" w:rsidP="00406EAE"/>
    <w:p w:rsidR="00406EAE" w:rsidRPr="00406EAE" w:rsidRDefault="00406EAE" w:rsidP="00406EAE">
      <w:pPr>
        <w:rPr>
          <w:b/>
        </w:rPr>
      </w:pPr>
      <w:r w:rsidRPr="00406EAE">
        <w:rPr>
          <w:b/>
        </w:rPr>
        <w:t>BLOQUE 3: El relieve terrestre y su evolución</w:t>
      </w:r>
    </w:p>
    <w:p w:rsidR="00406EAE" w:rsidRDefault="00406EAE" w:rsidP="00406EAE">
      <w:r>
        <w:t>CONTENIDOS.</w:t>
      </w:r>
    </w:p>
    <w:p w:rsidR="00406EAE" w:rsidRDefault="00406EAE" w:rsidP="00406EAE">
      <w:r>
        <w:t xml:space="preserve">Factores que condicionan el relieve terrestre. El modelado del relieve. Los agentes geológicos externos y los procesos de meteorización, erosión, transporte y sedimentación. </w:t>
      </w:r>
    </w:p>
    <w:p w:rsidR="00406EAE" w:rsidRDefault="00406EAE" w:rsidP="00406EAE">
      <w:r>
        <w:t xml:space="preserve">Las aguas superficiales y el modelado del relieve. Formas características. </w:t>
      </w:r>
    </w:p>
    <w:p w:rsidR="00406EAE" w:rsidRDefault="00406EAE" w:rsidP="00406EAE">
      <w:r>
        <w:t xml:space="preserve">Las aguas subterráneas, su circulación y explotación. </w:t>
      </w:r>
    </w:p>
    <w:p w:rsidR="00406EAE" w:rsidRDefault="00406EAE" w:rsidP="00406EAE">
      <w:r>
        <w:t>Acción geológica del mar.</w:t>
      </w:r>
    </w:p>
    <w:p w:rsidR="00406EAE" w:rsidRDefault="00406EAE" w:rsidP="00406EAE">
      <w:r>
        <w:t xml:space="preserve"> Acción geológica del viento. </w:t>
      </w:r>
    </w:p>
    <w:p w:rsidR="00406EAE" w:rsidRDefault="00406EAE" w:rsidP="00406EAE">
      <w:r>
        <w:t xml:space="preserve">Acción geológica de los glaciares. Formas de erosión y depósito que originan. </w:t>
      </w:r>
    </w:p>
    <w:p w:rsidR="00406EAE" w:rsidRDefault="00406EAE" w:rsidP="00406EAE">
      <w:r>
        <w:t xml:space="preserve">Acción geológica de los seres vivos. La especie humana como agente geológico. </w:t>
      </w:r>
    </w:p>
    <w:p w:rsidR="00406EAE" w:rsidRDefault="00406EAE" w:rsidP="00406EAE">
      <w:r>
        <w:t xml:space="preserve">Manifestaciones de la energía interna de la Tierra. Origen y tipos de magmas. Actividad sísmica y volcánica. Distribución de volcanes y terremotos. </w:t>
      </w:r>
    </w:p>
    <w:p w:rsidR="00406EAE" w:rsidRDefault="00406EAE" w:rsidP="00406EAE">
      <w:r>
        <w:t>Los riesgos sísmico y volcánico. Importancia de su predicción y prevención.</w:t>
      </w:r>
    </w:p>
    <w:p w:rsidR="00406EAE" w:rsidRDefault="00406EAE" w:rsidP="00406EAE">
      <w:r>
        <w:t>CRITERIOS Y ESTÁNDARES.</w:t>
      </w:r>
    </w:p>
    <w:p w:rsidR="00406EAE" w:rsidRDefault="00406EAE" w:rsidP="00406EAE">
      <w:r>
        <w:t>Criterio 3.1. Identificar algunas de las causas que hacen que el relieve difiera de unos sitios a otros.</w:t>
      </w:r>
      <w:r>
        <w:tab/>
      </w:r>
      <w:r>
        <w:tab/>
      </w:r>
    </w:p>
    <w:p w:rsidR="00406EAE" w:rsidRDefault="00406EAE" w:rsidP="00406EAE">
      <w:r>
        <w:t>Estándar  3.1.1. Identifica la influencia del clima y de las características de las rocas que condicionan e influyen en los distintos tipos de relieve.</w:t>
      </w:r>
    </w:p>
    <w:p w:rsidR="00406EAE" w:rsidRDefault="00406EAE" w:rsidP="00406EAE">
      <w:r w:rsidRPr="00A14EEF">
        <w:rPr>
          <w:b/>
        </w:rPr>
        <w:t>Criterio 3.2. Relacionar los procesos geológicos externos con la energía que los activa y diferenciarlos de los procesos internos.</w:t>
      </w:r>
      <w:r>
        <w:tab/>
      </w:r>
      <w:r>
        <w:tab/>
      </w:r>
    </w:p>
    <w:p w:rsidR="00406EAE" w:rsidRDefault="00406EAE" w:rsidP="00406EAE">
      <w:r>
        <w:lastRenderedPageBreak/>
        <w:t>Estándar  3.2.1. Relaciona la energía solar con los procesos externos y justifica el papel de la gravedad en su dinámica.</w:t>
      </w:r>
    </w:p>
    <w:p w:rsidR="00406EAE" w:rsidRDefault="00406EAE" w:rsidP="00406EAE">
      <w:r>
        <w:t>Estándar  3.2.2. Diferencia los procesos de meteorización, erosión, transporte y sedimentación y sus efectos en el relieve.</w:t>
      </w:r>
    </w:p>
    <w:p w:rsidR="00406EAE" w:rsidRDefault="00406EAE" w:rsidP="00406EAE">
      <w:r>
        <w:t>Criterio 3.3. Analizar y predecir la acción de las aguas superficiales e identificar las formas de erosión y depósitos más características.</w:t>
      </w:r>
      <w:r>
        <w:tab/>
      </w:r>
      <w:r>
        <w:tab/>
      </w:r>
    </w:p>
    <w:p w:rsidR="00406EAE" w:rsidRDefault="00406EAE" w:rsidP="00406EAE">
      <w:r>
        <w:t>Estándar  3.3.1. Analiza la actividad de erosión, transporte y sedimentación producida por las aguas superficiales y reconoce alguno de sus efectos en el relieve.</w:t>
      </w:r>
    </w:p>
    <w:p w:rsidR="00406EAE" w:rsidRDefault="00406EAE" w:rsidP="00406EAE">
      <w:r>
        <w:t>Criterio 3.4. Valorar la importancia de las aguas subterráneas, justificar su dinámica y su relación con las aguas superficiales.</w:t>
      </w:r>
      <w:r>
        <w:tab/>
      </w:r>
      <w:r>
        <w:tab/>
      </w:r>
    </w:p>
    <w:p w:rsidR="00406EAE" w:rsidRDefault="00406EAE" w:rsidP="00406EAE">
      <w:r>
        <w:t>Estándar  3.4.1. Valora la importancia de las aguas subterráneas y los riesgos de su sobreexplotación.</w:t>
      </w:r>
    </w:p>
    <w:p w:rsidR="00406EAE" w:rsidRDefault="00406EAE" w:rsidP="00406EAE">
      <w:r>
        <w:t>Criterio 3.5. Analizar la dinámica marina y su influencia en el modelado litoral.</w:t>
      </w:r>
      <w:r>
        <w:tab/>
      </w:r>
      <w:r>
        <w:tab/>
      </w:r>
    </w:p>
    <w:p w:rsidR="00406EAE" w:rsidRDefault="00406EAE" w:rsidP="00406EAE">
      <w:r>
        <w:t>Estándar  3.5.1. Relaciona los movimientos del agua del mar con la erosión, el transporte y la sedimentación en el litoral e identifica algunas formas resultantes características.</w:t>
      </w:r>
    </w:p>
    <w:p w:rsidR="00406EAE" w:rsidRDefault="00406EAE" w:rsidP="00406EAE">
      <w:r>
        <w:t>Criterio 3.6. Relacionar la acción eólica con las condiciones que la hacen posible e identificar algunas formas resultantes.</w:t>
      </w:r>
      <w:r>
        <w:tab/>
      </w:r>
      <w:r>
        <w:tab/>
      </w:r>
    </w:p>
    <w:p w:rsidR="00406EAE" w:rsidRDefault="00406EAE" w:rsidP="00406EAE">
      <w:r>
        <w:t>Estándar  3.6.1. Asocia la actividad eólica con los ambientes en que esta actividad geológica puede ser relevante.</w:t>
      </w:r>
    </w:p>
    <w:p w:rsidR="00406EAE" w:rsidRDefault="00406EAE" w:rsidP="00406EAE">
      <w:r>
        <w:t>Criterio 3.7. Analizar la acción geológica de los glaciares y justificar las características de las formas de erosión y depósito resultantes.</w:t>
      </w:r>
      <w:r>
        <w:tab/>
      </w:r>
      <w:r>
        <w:tab/>
      </w:r>
    </w:p>
    <w:p w:rsidR="00406EAE" w:rsidRDefault="00406EAE" w:rsidP="00406EAE">
      <w:r>
        <w:t>Estándar  3.7.1. Analiza la dinámica glaciar e identifica sus efectos sobre el relieve.</w:t>
      </w:r>
    </w:p>
    <w:p w:rsidR="00406EAE" w:rsidRDefault="00406EAE" w:rsidP="00406EAE">
      <w:r w:rsidRPr="00A14EEF">
        <w:rPr>
          <w:b/>
        </w:rPr>
        <w:t>Criterio 3.8. Indagar los diversos factores que condicionan el modelado del paisaje en las zonas cercanas del alumnado.</w:t>
      </w:r>
      <w:r>
        <w:tab/>
      </w:r>
      <w:r>
        <w:tab/>
      </w:r>
    </w:p>
    <w:p w:rsidR="00406EAE" w:rsidRDefault="00406EAE" w:rsidP="00406EAE">
      <w:r>
        <w:t>Estándar  3.8.1. Indaga el paisaje de su entorno más próximo e identifica algunos de los factores que han condicionado su modelado.</w:t>
      </w:r>
    </w:p>
    <w:p w:rsidR="00406EAE" w:rsidRDefault="00406EAE" w:rsidP="00406EAE">
      <w:r>
        <w:t>Criterio 3.9. Reconocer la actividad geológica de los seres vivos y valorar la importancia de la especie humana como agente geológico externo.</w:t>
      </w:r>
      <w:r>
        <w:tab/>
      </w:r>
      <w:r>
        <w:tab/>
      </w:r>
    </w:p>
    <w:p w:rsidR="00406EAE" w:rsidRDefault="00406EAE" w:rsidP="00406EAE">
      <w:r>
        <w:t>Estándar  3.9.1. Identifica la intervención de seres vivos en procesos de meteorización, erosión y sedimentación.</w:t>
      </w:r>
    </w:p>
    <w:p w:rsidR="00406EAE" w:rsidRDefault="00406EAE" w:rsidP="00406EAE">
      <w:r>
        <w:lastRenderedPageBreak/>
        <w:t>Estándar  3.9.2. Valora la importancia de actividades humanas en la transformación de la superficie terrestre.</w:t>
      </w:r>
    </w:p>
    <w:p w:rsidR="00406EAE" w:rsidRDefault="00406EAE" w:rsidP="00406EAE">
      <w:r w:rsidRPr="00A14EEF">
        <w:rPr>
          <w:b/>
        </w:rPr>
        <w:t>Criterio 3.10. Diferenciar los cambios en la superficie terrestre generados por la energía del interior terrestre de los de origen externo.</w:t>
      </w:r>
      <w:r>
        <w:tab/>
      </w:r>
      <w:r>
        <w:tab/>
      </w:r>
    </w:p>
    <w:p w:rsidR="00406EAE" w:rsidRDefault="00406EAE" w:rsidP="00406EAE">
      <w:r>
        <w:t>Estándar  3.10.1. Diferencia un proceso geológico externo de uno interno e identifica sus efectos en el relieve.</w:t>
      </w:r>
    </w:p>
    <w:p w:rsidR="00406EAE" w:rsidRDefault="00406EAE" w:rsidP="00406EAE">
      <w:r>
        <w:t>Criterio 3.11. Analizar las actividades sísmica y volcánica, sus características y los efectos que generan.</w:t>
      </w:r>
      <w:r>
        <w:tab/>
      </w:r>
      <w:r>
        <w:tab/>
      </w:r>
    </w:p>
    <w:p w:rsidR="00406EAE" w:rsidRDefault="00406EAE" w:rsidP="00406EAE">
      <w:r>
        <w:t>Estándar  3.11.1. Conoce y describe cómo se originan los seísmos y los efectos que generan.</w:t>
      </w:r>
    </w:p>
    <w:p w:rsidR="00406EAE" w:rsidRDefault="00406EAE" w:rsidP="00406EAE">
      <w:r>
        <w:t>Estándar  3.11.2. Relaciona los tipos de erupción volcánica con el magma que los origina y los asocia con su peligrosidad.</w:t>
      </w:r>
    </w:p>
    <w:p w:rsidR="00406EAE" w:rsidRDefault="00406EAE" w:rsidP="00406EAE">
      <w:r w:rsidRPr="00A14EEF">
        <w:rPr>
          <w:b/>
        </w:rPr>
        <w:t>Criterio 3.12. Relacionar la actividad sísmica y volcánica con la dinámica del interior terrestre y justificar su distribución planetaria.</w:t>
      </w:r>
      <w:r>
        <w:tab/>
      </w:r>
      <w:r>
        <w:tab/>
      </w:r>
    </w:p>
    <w:p w:rsidR="00406EAE" w:rsidRDefault="00406EAE" w:rsidP="00406EAE">
      <w:r>
        <w:t>Estándar  3.12.1. Justifica la existencia de zonas en las que los volcanes y terremotos son más frecuentes y de mayor peligrosidad o magnitud.</w:t>
      </w:r>
    </w:p>
    <w:p w:rsidR="00406EAE" w:rsidRDefault="00406EAE" w:rsidP="00406EAE">
      <w:r w:rsidRPr="00A14EEF">
        <w:rPr>
          <w:b/>
        </w:rPr>
        <w:t>Criterio 3.13. Valorar la importancia de conocer los riesgos sísmico y volcánico y las formas de prevenirlo.</w:t>
      </w:r>
      <w:r w:rsidRPr="00A14EEF">
        <w:rPr>
          <w:b/>
        </w:rPr>
        <w:tab/>
      </w:r>
      <w:r>
        <w:tab/>
      </w:r>
    </w:p>
    <w:p w:rsidR="00406EAE" w:rsidRDefault="00406EAE" w:rsidP="00406EAE">
      <w:r>
        <w:t>Estándar  3.13.1. Valora el riesgo sísmico y, en su caso, volcánico existente en la zona en que habita y conoce las medidas de prevención que debe adoptar.</w:t>
      </w:r>
    </w:p>
    <w:p w:rsidR="00406EAE" w:rsidRPr="00A14EEF" w:rsidRDefault="00406EAE" w:rsidP="00406EAE">
      <w:pPr>
        <w:rPr>
          <w:b/>
        </w:rPr>
      </w:pPr>
      <w:r w:rsidRPr="00A14EEF">
        <w:rPr>
          <w:b/>
        </w:rPr>
        <w:t>Criterio 3.14. Expresar oralmente y de forma escrita los principales factores geológicos que modelan el  paisaje, así como sus mecanismos básicos de actuación.</w:t>
      </w:r>
    </w:p>
    <w:p w:rsidR="00406EAE" w:rsidRDefault="00406EAE" w:rsidP="00406EAE">
      <w:r>
        <w:t>Estándar  3.14. 1. Expresar oralmente y de forma escrita los principales factores geológicos que modelan el paisaje.</w:t>
      </w:r>
    </w:p>
    <w:p w:rsidR="00406EAE" w:rsidRDefault="00406EAE" w:rsidP="00406EAE">
      <w:r>
        <w:t>Estándar 3.14.2. Explica los mecanismos básicos de actuación de los factores geológicos.</w:t>
      </w:r>
      <w:r>
        <w:tab/>
      </w:r>
      <w:r>
        <w:tab/>
      </w:r>
    </w:p>
    <w:p w:rsidR="00406EAE" w:rsidRDefault="00406EAE" w:rsidP="00406EAE"/>
    <w:p w:rsidR="00406EAE" w:rsidRDefault="00406EAE" w:rsidP="00406EAE">
      <w:r>
        <w:t>BLOQUE 4: La materia</w:t>
      </w:r>
    </w:p>
    <w:p w:rsidR="00406EAE" w:rsidRDefault="00406EAE" w:rsidP="00406EAE">
      <w:r>
        <w:t>CONTENIDOS.</w:t>
      </w:r>
    </w:p>
    <w:p w:rsidR="00406EAE" w:rsidRDefault="00406EAE" w:rsidP="00406EAE">
      <w:r>
        <w:t>Leyes de los gases. Mezclas de especial interés: disoluciones acuosas, aleaciones y coloides. Métodos de separación de mezclas. Estructura atómica. Isótopos. Modelos atómicos.</w:t>
      </w:r>
    </w:p>
    <w:p w:rsidR="00406EAE" w:rsidRDefault="00406EAE" w:rsidP="00406EAE">
      <w:r>
        <w:lastRenderedPageBreak/>
        <w:t>El Sistema Periódico de los elementos. Uniones entre átomos: moléculas y cristales. Masas atómicas y moleculares. Sustancias simples y compuestas de especial interés con aplicaciones industriales, tecnológicas y biomédicas.</w:t>
      </w:r>
    </w:p>
    <w:p w:rsidR="00406EAE" w:rsidRDefault="00406EAE" w:rsidP="00406EAE">
      <w:r>
        <w:t>CRITERIOS Y ESTÁNDARES.</w:t>
      </w:r>
    </w:p>
    <w:p w:rsidR="00406EAE" w:rsidRDefault="00406EAE" w:rsidP="00406EAE">
      <w:r>
        <w:t>Criterio 4.1. Establecer las relaciones entre las variables de las que depende el estado de un gas a partir de representaciones gráficas y/o tablas de resultados obtenidos en, experiencias de laboratorio o simulaciones por ordenador.</w:t>
      </w:r>
      <w:r>
        <w:tab/>
      </w:r>
      <w:r>
        <w:tab/>
      </w:r>
    </w:p>
    <w:p w:rsidR="00406EAE" w:rsidRDefault="00406EAE" w:rsidP="00406EAE">
      <w:r>
        <w:t>Estándar  4.1.1. Justifica el comportamiento de los gases en situaciones cotidianas, relacionándolo con el modelo cinético-molecular.</w:t>
      </w:r>
    </w:p>
    <w:p w:rsidR="00406EAE" w:rsidRDefault="00406EAE" w:rsidP="00406EAE">
      <w:r>
        <w:t>Estándar  4.1.2. Interpreta gráficas, tablas de resultados y experiencias que relacionan la presión, el volumen y la temperatura de un gas, utilizando el modelo cinético-molecular y las leyes de los gases.</w:t>
      </w:r>
    </w:p>
    <w:p w:rsidR="00406EAE" w:rsidRDefault="00406EAE" w:rsidP="00406EAE">
      <w:r>
        <w:t>Criterio 4.2. Identificar sistemas materiales como sustancias puras o mezclas y valorar la importancia y las aplicaciones de mezclas de especial interés.</w:t>
      </w:r>
      <w:r>
        <w:tab/>
      </w:r>
      <w:r>
        <w:tab/>
      </w:r>
    </w:p>
    <w:p w:rsidR="00406EAE" w:rsidRDefault="00406EAE" w:rsidP="00406EAE">
      <w:r>
        <w:t>Estándar  4.2.1. Identifica el disolvente y el soluto al analizar la composición de mezclas homogéneas de especial interés.</w:t>
      </w:r>
    </w:p>
    <w:p w:rsidR="00406EAE" w:rsidRDefault="00406EAE" w:rsidP="00406EAE">
      <w:r>
        <w:t>Estándar  4.2.2. Realiza experiencias sencillas de preparación de disoluciones, describe el procedimiento seguido y el material utilizado, determina la concentración y la expresa en gramos por litro, en % masa y en % volumen.</w:t>
      </w:r>
    </w:p>
    <w:p w:rsidR="00406EAE" w:rsidRPr="00F2261C" w:rsidRDefault="00406EAE" w:rsidP="00406EAE">
      <w:pPr>
        <w:rPr>
          <w:b/>
        </w:rPr>
      </w:pPr>
      <w:r w:rsidRPr="00F2261C">
        <w:rPr>
          <w:b/>
        </w:rPr>
        <w:t>Criterio 4.3. Proponer métodos de separación de los componentes de una mezcla.</w:t>
      </w:r>
    </w:p>
    <w:p w:rsidR="00406EAE" w:rsidRDefault="00406EAE" w:rsidP="00406EAE">
      <w:r>
        <w:t>Estándar  4.3.1. Diseña métodos de separación de mezclas según las propiedades características de las sustancias que las componen, describiendo el material de laboratorio adecuado.</w:t>
      </w:r>
    </w:p>
    <w:p w:rsidR="00406EAE" w:rsidRDefault="00406EAE" w:rsidP="00406EAE">
      <w:r>
        <w:t>Criterio 4.4. Reconocer que los modelos atómicos son instrumentos interpretativos de las distintas teorías y la necesidad de su utilización para la interpretación y comprensión de la estructura interna de la materia.</w:t>
      </w:r>
      <w:r>
        <w:tab/>
      </w:r>
      <w:r>
        <w:tab/>
      </w:r>
    </w:p>
    <w:p w:rsidR="00406EAE" w:rsidRDefault="00406EAE" w:rsidP="00406EAE">
      <w:r>
        <w:t>Estándar  4.4.1. Representa el átomo, a partir del número atómico y el número másico, utilizando el modelo de Rutherford.</w:t>
      </w:r>
    </w:p>
    <w:p w:rsidR="00406EAE" w:rsidRDefault="00406EAE" w:rsidP="00406EAE">
      <w:r>
        <w:t>Estándar  4.4.2. Describe las características de las partículas subatómicas básicas y su localización en el átomo.</w:t>
      </w:r>
    </w:p>
    <w:p w:rsidR="00406EAE" w:rsidRDefault="00406EAE" w:rsidP="00406EAE">
      <w:r>
        <w:t>Estándar  4.4.3. Relaciona la notación  con el número atómico y el número másico determinando el número de cada uno de los tipos de partículas subatómicas básicas.</w:t>
      </w:r>
    </w:p>
    <w:p w:rsidR="00406EAE" w:rsidRDefault="00406EAE" w:rsidP="00406EAE">
      <w:r>
        <w:lastRenderedPageBreak/>
        <w:t>Criterio .4.5. Analizar la utilidad científica y tecnológica de los isótopos radiactivos.</w:t>
      </w:r>
      <w:r>
        <w:tab/>
      </w:r>
    </w:p>
    <w:p w:rsidR="00406EAE" w:rsidRDefault="00406EAE" w:rsidP="00406EAE">
      <w:r>
        <w:t>Estándar  4.5.1. Explica en qué consiste un isótopo y comenta aplicaciones de los isótopos radiactivos, la problemática de los residuos originados y las soluciones para su gestión.</w:t>
      </w:r>
    </w:p>
    <w:p w:rsidR="00406EAE" w:rsidRDefault="00406EAE" w:rsidP="00406EAE">
      <w:r w:rsidRPr="00F2261C">
        <w:rPr>
          <w:b/>
        </w:rPr>
        <w:t>Criterio 4.6. Interpretar la ordenación de los elementos en la Tabla Periódica y reconocer los más relevantes a partir de sus símbolos.</w:t>
      </w:r>
      <w:r>
        <w:tab/>
      </w:r>
      <w:r>
        <w:tab/>
      </w:r>
    </w:p>
    <w:p w:rsidR="00406EAE" w:rsidRDefault="00406EAE" w:rsidP="00406EAE">
      <w:r>
        <w:t>Estándar  4.6.1. Reconoce algunos elementos químicos a partir de sus símbolos. Conoce la actual ordenación de los elementos en grupos y periodos en la Tabla Periódica.</w:t>
      </w:r>
    </w:p>
    <w:p w:rsidR="00406EAE" w:rsidRDefault="00406EAE" w:rsidP="00406EAE">
      <w:r>
        <w:t>Estándar  4.6.2. Relaciona las principales propiedades de metales, no metales y gases nobles con su posición en la Tabla Periódica y con su tendencia a formar iones, tomando como referencia el gas noble más próximo.</w:t>
      </w:r>
    </w:p>
    <w:p w:rsidR="00406EAE" w:rsidRDefault="00406EAE" w:rsidP="00406EAE">
      <w:r w:rsidRPr="00F2261C">
        <w:rPr>
          <w:b/>
        </w:rPr>
        <w:t>Criterio 4.7. Conocer cómo se unen los átomos para formar estructuras más complejas y explicar las propiedades de las agrupaciones resultantes.</w:t>
      </w:r>
      <w:r>
        <w:tab/>
      </w:r>
      <w:r>
        <w:tab/>
      </w:r>
    </w:p>
    <w:p w:rsidR="00406EAE" w:rsidRDefault="00406EAE" w:rsidP="00406EAE">
      <w:r>
        <w:t>Estándar  4.7.1. Conoce y explica el proceso de formación de un ión a partir del átomo correspondiente, utilizando la notación adecuada para su representación.</w:t>
      </w:r>
    </w:p>
    <w:p w:rsidR="00406EAE" w:rsidRDefault="00406EAE" w:rsidP="00406EAE">
      <w:r>
        <w:t>Estándar  4.7.2. Explica cómo algunos átomos tienden a agruparse para formar moléculas interpretando este hecho en sustancias de uso frecuente y calcula sus masas moleculares.</w:t>
      </w:r>
    </w:p>
    <w:p w:rsidR="00406EAE" w:rsidRDefault="00406EAE" w:rsidP="00406EAE">
      <w:r w:rsidRPr="00F2261C">
        <w:rPr>
          <w:b/>
        </w:rPr>
        <w:t>Criterio 4.8. Diferenciar entre átomos y moléculas, y entre sustancias simples y compuestas en sustancias de uso frecuente y conocido.</w:t>
      </w:r>
      <w:r>
        <w:tab/>
      </w:r>
    </w:p>
    <w:p w:rsidR="00406EAE" w:rsidRDefault="00406EAE" w:rsidP="00406EAE">
      <w:r>
        <w:t>Estándar  4.8.1. Reconoce los átomos y las moléculas que componen sustancias de uso frecuente, clasificándolas en simples o compuestas, basándose en su expresión química, e interpreta y asocia diagramas de partículas y modelos moleculares.</w:t>
      </w:r>
    </w:p>
    <w:p w:rsidR="00406EAE" w:rsidRDefault="00406EAE" w:rsidP="00406EAE">
      <w:r>
        <w:t>Estándar  4.8.2. Presenta utilizando las TIC las propiedades y aplicaciones de alguna sustancia de especial interés a partir de una búsqueda guiada de información bibliográfica y/o digital.</w:t>
      </w:r>
    </w:p>
    <w:p w:rsidR="00406EAE" w:rsidRDefault="00406EAE" w:rsidP="00406EAE">
      <w:r>
        <w:t>Criterio 4.9. Formular y nombrar compuestos binarios siguiendo las normas IUPAC.</w:t>
      </w:r>
      <w:r>
        <w:tab/>
      </w:r>
    </w:p>
    <w:p w:rsidR="00406EAE" w:rsidRDefault="00406EAE" w:rsidP="00406EAE">
      <w:r>
        <w:t>Estándar  4.9.1. Utiliza el lenguaje químico para nombrar y formular compuestos binarios siguiendo las normas IUPAC y conoce la fórmula de algunas sustancias habituales.</w:t>
      </w:r>
    </w:p>
    <w:p w:rsidR="00406EAE" w:rsidRDefault="00406EAE" w:rsidP="00406EAE"/>
    <w:p w:rsidR="00406EAE" w:rsidRPr="00406EAE" w:rsidRDefault="00406EAE" w:rsidP="00406EAE">
      <w:pPr>
        <w:rPr>
          <w:b/>
        </w:rPr>
      </w:pPr>
      <w:r w:rsidRPr="00406EAE">
        <w:rPr>
          <w:b/>
        </w:rPr>
        <w:t>BLOQUE 5: Los cambios químicos</w:t>
      </w:r>
    </w:p>
    <w:p w:rsidR="00406EAE" w:rsidRDefault="00406EAE" w:rsidP="00406EAE">
      <w:r>
        <w:lastRenderedPageBreak/>
        <w:t>CONTENIDOS.</w:t>
      </w:r>
    </w:p>
    <w:p w:rsidR="00406EAE" w:rsidRDefault="00406EAE" w:rsidP="00406EAE">
      <w:r>
        <w:t xml:space="preserve">Cambios físicos y cambios químicos. La reacción química. Cálculos estequiométricos sencillos. </w:t>
      </w:r>
    </w:p>
    <w:p w:rsidR="00406EAE" w:rsidRDefault="00406EAE" w:rsidP="00406EAE">
      <w:r>
        <w:t xml:space="preserve">Ley de conservación de la masa. </w:t>
      </w:r>
    </w:p>
    <w:p w:rsidR="00406EAE" w:rsidRDefault="00406EAE" w:rsidP="00406EAE">
      <w:r>
        <w:t>La química en la sociedad y el medio ambiente.</w:t>
      </w:r>
    </w:p>
    <w:p w:rsidR="00406EAE" w:rsidRDefault="00406EAE" w:rsidP="00406EAE">
      <w:r>
        <w:t>CRITERIOS Y ESTÁNDARES.</w:t>
      </w:r>
    </w:p>
    <w:p w:rsidR="00406EAE" w:rsidRDefault="00406EAE" w:rsidP="00406EAE">
      <w:r>
        <w:t>Criterio 5.1. Distinguir entre cambios físicos y químicos mediante la realización de experiencias sencillas que pongan de manifiesto si se forman o no nuevas sustancias.</w:t>
      </w:r>
      <w:r>
        <w:tab/>
      </w:r>
    </w:p>
    <w:p w:rsidR="00406EAE" w:rsidRDefault="00406EAE" w:rsidP="00406EAE">
      <w:r>
        <w:t>Estándar  5.1.1. Distingue entre cambios físicos y químicos en acciones de la vida cotidiana en función de que haya o no formación de nuevas sustancias.</w:t>
      </w:r>
    </w:p>
    <w:p w:rsidR="00406EAE" w:rsidRDefault="00406EAE" w:rsidP="00406EAE">
      <w:r>
        <w:t>Estándar  5.1.2. Describe el procedimiento de realización de experimentos sencillos en los que se ponga de manifiesto la formación de nuevas sustancias y reconoce que se trata de cambios químicos.</w:t>
      </w:r>
    </w:p>
    <w:p w:rsidR="00406EAE" w:rsidRDefault="00406EAE" w:rsidP="00406EAE">
      <w:r>
        <w:t>Criterio 5.2. Caracterizar las reacciones químicas como cambios de unas sustancias en otras.</w:t>
      </w:r>
    </w:p>
    <w:p w:rsidR="00406EAE" w:rsidRDefault="00406EAE" w:rsidP="00406EAE">
      <w:r>
        <w:t>Estándar  5.2.1. Identifica cuáles son los reactivos y los productos de reacciones químicas sencillas, interpretando la representación esquemática de una reacción química.</w:t>
      </w:r>
    </w:p>
    <w:p w:rsidR="00406EAE" w:rsidRDefault="00406EAE" w:rsidP="00406EAE">
      <w:r>
        <w:t>Criterio 5.3. Describir a nivel molecular el proceso por el cual los reactivos se transforman en productos en términos de la teoría de colisiones.</w:t>
      </w:r>
      <w:r>
        <w:tab/>
      </w:r>
      <w:r>
        <w:tab/>
      </w:r>
    </w:p>
    <w:p w:rsidR="00406EAE" w:rsidRDefault="00406EAE" w:rsidP="00406EAE">
      <w:r>
        <w:t>Estándar  5.3.1. Representa e interpreta una reacción química a partir de la teoría atómico-molecular y la teoría de colisiones y determina de la composición final de una mezcla de partículas que reaccionan.</w:t>
      </w:r>
    </w:p>
    <w:p w:rsidR="00406EAE" w:rsidRDefault="00406EAE" w:rsidP="00406EAE">
      <w:r w:rsidRPr="00F2261C">
        <w:rPr>
          <w:b/>
        </w:rPr>
        <w:t>Criterio 5.4. Resolver ejercicios de estequiometría. Deducir la ley de conservación de la masa y reconocer reactivos y productos a través de experiencias sencillas en el laboratorio y/o de simulaciones por ordenador.</w:t>
      </w:r>
      <w:r>
        <w:tab/>
      </w:r>
      <w:r>
        <w:tab/>
      </w:r>
    </w:p>
    <w:p w:rsidR="00406EAE" w:rsidRDefault="00406EAE" w:rsidP="00406EAE">
      <w:r>
        <w:t>Estándar  5.4.1. Determina las masas de reactivos y productos que intervienen en una reacción química. Comprueba experimentalmente que se cumple la ley de conservación de la masa.</w:t>
      </w:r>
    </w:p>
    <w:p w:rsidR="00406EAE" w:rsidRDefault="00406EAE" w:rsidP="00406EAE">
      <w:r>
        <w:t>Criterio 5.5. Comprobar mediante experiencias sencillas de laboratorio la influencia de determinados factores en la velocidad de las reacciones químicas.</w:t>
      </w:r>
      <w:r>
        <w:tab/>
      </w:r>
      <w:r>
        <w:tab/>
      </w:r>
    </w:p>
    <w:p w:rsidR="00406EAE" w:rsidRDefault="00406EAE" w:rsidP="00406EAE">
      <w:r>
        <w:lastRenderedPageBreak/>
        <w:t>Estándar  5.5.1. Justifica en términos de la teoría de colisiones el efecto de la concentración de los reactivos en la velocidad de formación de los productos de una reacción química.</w:t>
      </w:r>
    </w:p>
    <w:p w:rsidR="00406EAE" w:rsidRDefault="00406EAE" w:rsidP="00406EAE">
      <w:r>
        <w:t>Estándar  5.5.2. Interpreta situaciones cotidianas en las que la temperatura influye significativamente en la velocidad de la reacción.</w:t>
      </w:r>
    </w:p>
    <w:p w:rsidR="00406EAE" w:rsidRDefault="00406EAE" w:rsidP="00406EAE">
      <w:r>
        <w:t>Criterio 5.6. Reconocer la importancia de la química en la obtención de nuevas sustancias y su importancia en la mejora de la calidad de vida de las personas.</w:t>
      </w:r>
      <w:r>
        <w:tab/>
      </w:r>
      <w:r>
        <w:tab/>
      </w:r>
    </w:p>
    <w:p w:rsidR="00406EAE" w:rsidRDefault="00406EAE" w:rsidP="00406EAE">
      <w:r>
        <w:t>Estándar  5.6.1. Clasifica algunos productos de uso cotidiano en función de su procedencia natural o sintética e interpreta los símbolos de peligrosidad en la manipulación de productos químicos.</w:t>
      </w:r>
    </w:p>
    <w:p w:rsidR="00406EAE" w:rsidRDefault="00406EAE" w:rsidP="00406EAE">
      <w:r>
        <w:t>Estándar  5.6.2. Identifica y asocia productos procedentes de la industria química con su contribución a la mejora de la calidad de vida de las personas.</w:t>
      </w:r>
    </w:p>
    <w:p w:rsidR="00406EAE" w:rsidRDefault="00406EAE" w:rsidP="00406EAE">
      <w:r>
        <w:t>Criterio 5.7. Valorar la importancia de la industria química en la sociedad y su influencia en el medio ambiente.</w:t>
      </w:r>
      <w:r>
        <w:tab/>
      </w:r>
    </w:p>
    <w:p w:rsidR="00406EAE" w:rsidRDefault="00406EAE" w:rsidP="00406EAE">
      <w:r>
        <w:t>Estándar  5.7.1. Describe el impacto medioambiental del dióxido de carbono, los óxidos de azufre, los óxidos de nitrógeno y los CFC y otros gases de efecto invernadero, relacionándolo con los problemas medioambientales de ámbito global.</w:t>
      </w:r>
    </w:p>
    <w:p w:rsidR="00406EAE" w:rsidRDefault="00406EAE" w:rsidP="00406EAE">
      <w:r>
        <w:t>Estándar  5.7.2. Propone medidas y actitudes, a nivel individual y colectivo, para mitigar los problemas medioambientales de importancia global.</w:t>
      </w:r>
    </w:p>
    <w:p w:rsidR="00406EAE" w:rsidRDefault="00406EAE" w:rsidP="00406EAE">
      <w:r>
        <w:t>Estándar  5.7.3. Defiende razonadamente la influencia que el desarrollo de la industria química ha tenido en el progreso de la sociedad, a partir de fuentes científicas de distinta procedencia.</w:t>
      </w:r>
    </w:p>
    <w:p w:rsidR="00406EAE" w:rsidRDefault="00406EAE" w:rsidP="00406EAE"/>
    <w:p w:rsidR="00406EAE" w:rsidRPr="00406EAE" w:rsidRDefault="00406EAE" w:rsidP="00406EAE">
      <w:pPr>
        <w:rPr>
          <w:b/>
        </w:rPr>
      </w:pPr>
      <w:r w:rsidRPr="00406EAE">
        <w:rPr>
          <w:b/>
        </w:rPr>
        <w:t>BLOQUE 6: Números y Álgebra</w:t>
      </w:r>
    </w:p>
    <w:p w:rsidR="00406EAE" w:rsidRDefault="00406EAE" w:rsidP="00406EAE">
      <w:r>
        <w:t>CONTENIDOS.</w:t>
      </w:r>
    </w:p>
    <w:p w:rsidR="00406EAE" w:rsidRDefault="00406EAE" w:rsidP="00406EAE">
      <w:r>
        <w:t>Potencias de números racionales con exponente entero. Significado y uso. Expresiones radicales: transformación y operaciones. Jerarquía de operaciones. Números decimales y racionales.</w:t>
      </w:r>
    </w:p>
    <w:p w:rsidR="00406EAE" w:rsidRDefault="00406EAE" w:rsidP="00406EAE">
      <w:r>
        <w:t>Transformación de fracciones en decimales y viceversa. Números decimales exactos y periódicos. Fracción generatriz. Operaciones con fracciones y decimales. Cálculo aproximado y redondeo.</w:t>
      </w:r>
    </w:p>
    <w:p w:rsidR="00406EAE" w:rsidRDefault="00406EAE" w:rsidP="00406EAE">
      <w:r>
        <w:lastRenderedPageBreak/>
        <w:t>Investigación de regularidades, relaciones y propiedades que aparecen en conjuntos de números. Expresión usando lenguaje algebraico. Ecuaciones de primer y segundo grado con una incógnita.</w:t>
      </w:r>
    </w:p>
    <w:p w:rsidR="00406EAE" w:rsidRDefault="00406EAE" w:rsidP="00406EAE">
      <w:r>
        <w:t>Sistemas de ecuaciones. Resolución. Transformación de expresiones algebraicas. Igualdades notables. Operaciones con polinomios.Resolución de problemas mediante la utilización de ecuaciones y sistemas de ecuaciones.</w:t>
      </w:r>
    </w:p>
    <w:p w:rsidR="00406EAE" w:rsidRDefault="00406EAE" w:rsidP="00406EAE">
      <w:r>
        <w:t>CRITERIOS Y ESTÁNDARES.</w:t>
      </w:r>
    </w:p>
    <w:p w:rsidR="00406EAE" w:rsidRDefault="00406EAE" w:rsidP="00406EAE">
      <w:r w:rsidRPr="00F2261C">
        <w:rPr>
          <w:b/>
        </w:rPr>
        <w:t>Criterio 6.1. Utilizar las propiedades de los números racionales para operarlos, utilizando la forma de cálculo y notación adecuada, para resolver problemas de la vida cotidiana, y presentando los resultados con la precisión requerida.</w:t>
      </w:r>
      <w:r w:rsidRPr="00F2261C">
        <w:rPr>
          <w:b/>
        </w:rPr>
        <w:tab/>
      </w:r>
      <w:r>
        <w:tab/>
      </w:r>
    </w:p>
    <w:p w:rsidR="00406EAE" w:rsidRDefault="00406EAE" w:rsidP="00406EAE">
      <w:r>
        <w:t>Estándar  6.1.1. Reconoce los distintos tipos de números (naturales, enteros, racionales), indica el criterio utilizado para su distinción y los utiliza para representar e interpretar adecuadamente información cuantitativa.</w:t>
      </w:r>
    </w:p>
    <w:p w:rsidR="00406EAE" w:rsidRDefault="00406EAE" w:rsidP="00406EAE">
      <w:r>
        <w:t>Estándar  6.1.2. Distingue, al hallar el decimal equivalente a una fracción, entre decimales finitos y decimales infinitos periódicos, indicando en este caso, el grupo de decimales que se repiten o forman período.</w:t>
      </w:r>
    </w:p>
    <w:p w:rsidR="00406EAE" w:rsidRDefault="00406EAE" w:rsidP="00406EAE">
      <w:r>
        <w:t>Estándar  6.1.3. Realiza cálculos en los que intervienen potencias de exponente entero, factoriza expresiones numéricas sencillas que contengan raíces y opera con ellas simplificando los resultados.</w:t>
      </w:r>
    </w:p>
    <w:p w:rsidR="00406EAE" w:rsidRDefault="00406EAE" w:rsidP="00406EAE">
      <w:r>
        <w:t>Estándar  6.1.4. Distingue y emplea técnicas adecuadas para realizar aproximaciones por defecto y por exceso de un número en problemas contextualizados.</w:t>
      </w:r>
    </w:p>
    <w:p w:rsidR="00406EAE" w:rsidRDefault="00406EAE" w:rsidP="00406EAE">
      <w:r>
        <w:t>Estándar  6.1.5. Calcula el valor de expresiones numéricas de números enteros, decimales y fraccionarios mediante las operaciones elementales y las potencias de exponente entero, aplicando correctamente la jerarquía de las operaciones.</w:t>
      </w:r>
    </w:p>
    <w:p w:rsidR="00406EAE" w:rsidRDefault="00406EAE" w:rsidP="00406EAE">
      <w:r>
        <w:t>Estándar  6.1.6. Emplea números racionales para resolver problemas de la vida cotidiana y analiza la coherencia de la solución.</w:t>
      </w:r>
    </w:p>
    <w:p w:rsidR="00406EAE" w:rsidRDefault="00406EAE" w:rsidP="00406EAE">
      <w:r>
        <w:t>Criterio 6.2. Utilizar el lenguaje algebraico para expresar una propiedad o relación dada mediante un enunciado, extrayendo la información relevante y transformándola.</w:t>
      </w:r>
      <w:r>
        <w:tab/>
      </w:r>
      <w:r>
        <w:tab/>
      </w:r>
    </w:p>
    <w:p w:rsidR="00406EAE" w:rsidRDefault="00406EAE" w:rsidP="00406EAE">
      <w:r>
        <w:t>Estándar  6.2.1. Realiza operaciones con monomios y polinomios.</w:t>
      </w:r>
    </w:p>
    <w:p w:rsidR="00406EAE" w:rsidRDefault="00406EAE" w:rsidP="00406EAE">
      <w:r>
        <w:t>Estándar  6.2.2. Conoce y utiliza las identidades notables correspondientes al cuadrado de un binomio y una suma por diferencia.</w:t>
      </w:r>
    </w:p>
    <w:p w:rsidR="00406EAE" w:rsidRDefault="00406EAE" w:rsidP="00406EAE">
      <w:r>
        <w:lastRenderedPageBreak/>
        <w:t>Estándar  6.2.3. Factoriza polinomios mediante el uso del factor común y las identidades notables.</w:t>
      </w:r>
    </w:p>
    <w:p w:rsidR="00406EAE" w:rsidRDefault="00406EAE" w:rsidP="00406EAE">
      <w:r w:rsidRPr="00F2261C">
        <w:rPr>
          <w:b/>
        </w:rPr>
        <w:t>Criterio 6.3. Resolver problemas de la vida cotidiana en los que se precise el planteamiento y resolución de ecuaciones de primer y segundo grado  y sistemas de dos ecuaciones lineales con dos incógnitas, aplicando técnicas de manipulación algebraicas, gráficas, valorando y contrastando los resultados obtenidos.</w:t>
      </w:r>
      <w:r w:rsidRPr="00F2261C">
        <w:rPr>
          <w:b/>
        </w:rPr>
        <w:tab/>
      </w:r>
      <w:r>
        <w:tab/>
      </w:r>
    </w:p>
    <w:p w:rsidR="00406EAE" w:rsidRDefault="00406EAE" w:rsidP="00406EAE">
      <w:r>
        <w:t>Estándar  6.3.1. Comprueba, dada una ecuación (o un sistema), si un número (o números) es (son) solución de la misma.</w:t>
      </w:r>
    </w:p>
    <w:p w:rsidR="00406EAE" w:rsidRDefault="00406EAE" w:rsidP="00406EAE">
      <w:r>
        <w:t>Estándar  6.3.2. Formula algebraicamente una situación de la vida real mediante ecuaciones de primer y segundo grado y sistemas de ecuaciones lineales con dos incógnitas.</w:t>
      </w:r>
    </w:p>
    <w:p w:rsidR="00406EAE" w:rsidRDefault="00406EAE" w:rsidP="00406EAE">
      <w:r>
        <w:t>Estándar  6.3.3. Resuelve ecuaciones de primer y segundo grado y sistemas de ecuaciones lineales con dos incógnitas e interpreta el resultado.</w:t>
      </w:r>
    </w:p>
    <w:p w:rsidR="00406EAE" w:rsidRDefault="00406EAE" w:rsidP="00406EAE"/>
    <w:p w:rsidR="00406EAE" w:rsidRPr="00406EAE" w:rsidRDefault="00406EAE" w:rsidP="00406EAE">
      <w:pPr>
        <w:rPr>
          <w:b/>
        </w:rPr>
      </w:pPr>
      <w:r w:rsidRPr="00406EAE">
        <w:rPr>
          <w:b/>
        </w:rPr>
        <w:t>BLOQUE 7: Funciones</w:t>
      </w:r>
    </w:p>
    <w:p w:rsidR="00406EAE" w:rsidRDefault="00406EAE" w:rsidP="00406EAE">
      <w:r>
        <w:t>CONTENIDOS.</w:t>
      </w:r>
    </w:p>
    <w:p w:rsidR="00406EAE" w:rsidRDefault="00406EAE" w:rsidP="00406EAE">
      <w:r>
        <w:t xml:space="preserve">Coordenadas cartesianas: representación e identificación de puntos en un sistema de ejes coordenados. El concepto de función: Variable dependiente e independiente. Formas de presentación (lenguaje habitual, tabla, gráfica, fórmula). Análisis y descripción cualitativa de gráficas que representan fenómenos del entorno cotidiano y de otras materias. Características de una función: Crecimiento y decrecimiento. Continuidad y discontinuidad. Cortes con los ejes. Máximos y mínimos relativos. </w:t>
      </w:r>
    </w:p>
    <w:p w:rsidR="00406EAE" w:rsidRDefault="00406EAE" w:rsidP="00406EAE">
      <w:r>
        <w:t xml:space="preserve">Análisis y comparación de gráficas. Análisis de una situación a partir del estudio de las características locales y globales de la gráfica correspondiente. </w:t>
      </w:r>
    </w:p>
    <w:p w:rsidR="00406EAE" w:rsidRDefault="00406EAE" w:rsidP="00406EAE">
      <w:r>
        <w:t>Funciones lineales. Expresiones de la ecuación de la recta. Cálculo, interpretación e identificación de la pendiente de la recta.</w:t>
      </w:r>
    </w:p>
    <w:p w:rsidR="00406EAE" w:rsidRDefault="00406EAE" w:rsidP="00406EAE">
      <w:r>
        <w:t>Representaciones de la recta a partir de la ecuación y obtención de la ecuación a partir de una recta. Utilización de modelos lineales para estudiar situaciones provenientes de los diferentes ámbitos de conocimiento y de la vida cotidiana, mediante la confección de la tabla, la representación gráfica y la obtención de la expresión algebraica. Funciones cuadráticas. Representación gráfica.</w:t>
      </w:r>
    </w:p>
    <w:p w:rsidR="00406EAE" w:rsidRDefault="00406EAE" w:rsidP="00406EAE">
      <w:r>
        <w:t>CRITERIOS Y ESTÁNDARES.</w:t>
      </w:r>
    </w:p>
    <w:p w:rsidR="00406EAE" w:rsidRDefault="00406EAE" w:rsidP="00406EAE">
      <w:r w:rsidRPr="00F2261C">
        <w:rPr>
          <w:b/>
        </w:rPr>
        <w:lastRenderedPageBreak/>
        <w:t>Criterio 7.1. Conocer, manejar e interpretar el sistema de coordenadas cartesianas.</w:t>
      </w:r>
      <w:r>
        <w:tab/>
      </w:r>
    </w:p>
    <w:p w:rsidR="00406EAE" w:rsidRDefault="00406EAE" w:rsidP="00406EAE">
      <w:r>
        <w:t>Estándar  7.1.1. Localiza puntos en el plano a partir de sus coordenadas y nombra puntos del plano escribiendo sus coordenadas.</w:t>
      </w:r>
    </w:p>
    <w:p w:rsidR="00406EAE" w:rsidRDefault="00406EAE" w:rsidP="00406EAE">
      <w:r w:rsidRPr="00F2261C">
        <w:rPr>
          <w:b/>
        </w:rPr>
        <w:t>Criterio 7.2. Comprender el concepto de función. Reconocer, interpretar y analizar las gráficas funcionales.</w:t>
      </w:r>
      <w:r w:rsidRPr="00F2261C">
        <w:rPr>
          <w:b/>
        </w:rPr>
        <w:tab/>
      </w:r>
      <w:r>
        <w:tab/>
      </w:r>
    </w:p>
    <w:p w:rsidR="00406EAE" w:rsidRDefault="00406EAE" w:rsidP="00406EAE">
      <w:r>
        <w:t>Estándar  7.2.1. Reconoce si una gráfica representa o no una función.</w:t>
      </w:r>
    </w:p>
    <w:p w:rsidR="00406EAE" w:rsidRDefault="00406EAE" w:rsidP="00406EAE">
      <w:r w:rsidRPr="00F2261C">
        <w:rPr>
          <w:b/>
        </w:rPr>
        <w:t>Criterio 7.3. Manejar las distintas formas de presentar una función: lenguaje habitual, tabla numérica, gráfica y ecuación, pasando de unas formas a otras y eligiendo la mejor de ellas en función del contexto.</w:t>
      </w:r>
      <w:r>
        <w:tab/>
      </w:r>
      <w:r>
        <w:tab/>
      </w:r>
    </w:p>
    <w:p w:rsidR="00406EAE" w:rsidRDefault="00406EAE" w:rsidP="00406EAE">
      <w:r>
        <w:t>Estándar  7.3.1. Pasa de unas formas de representación de una función a otras y elige la más adecuada en función del contexto.</w:t>
      </w:r>
    </w:p>
    <w:p w:rsidR="00406EAE" w:rsidRDefault="00406EAE" w:rsidP="00406EAE">
      <w:r>
        <w:t>Estándar  7.3.2. Construye una gráfica a partir de un enunciado contextualizado, describiendo el fenómeno expuesto.</w:t>
      </w:r>
    </w:p>
    <w:p w:rsidR="00406EAE" w:rsidRDefault="00406EAE" w:rsidP="00406EAE">
      <w:r>
        <w:t>Estándar  7.3.3. Asocia razonadamente expresiones analíticas a funciones dadas gráficamente.</w:t>
      </w:r>
    </w:p>
    <w:p w:rsidR="00406EAE" w:rsidRDefault="00406EAE" w:rsidP="00406EAE">
      <w:r>
        <w:t>Criterio 7.4. Conocer los elementos que intervienen en el estudio de las funciones y su representación gráfica.</w:t>
      </w:r>
      <w:r>
        <w:tab/>
      </w:r>
      <w:r>
        <w:tab/>
      </w:r>
    </w:p>
    <w:p w:rsidR="00406EAE" w:rsidRDefault="00406EAE" w:rsidP="00406EAE">
      <w:r>
        <w:t>Estándar  7.4.1. Interpreta una gráfica y la analiza, reconociendo sus propiedades más características.</w:t>
      </w:r>
    </w:p>
    <w:p w:rsidR="00406EAE" w:rsidRDefault="00406EAE" w:rsidP="00406EAE">
      <w:r>
        <w:t>Estándar  7.4.2. Analiza  problemas de la vida cotidiana asociados a gráficas.</w:t>
      </w:r>
    </w:p>
    <w:p w:rsidR="00406EAE" w:rsidRDefault="00406EAE" w:rsidP="00406EAE">
      <w:r>
        <w:t>Estándar  7.4.3. Identifica las características más relevantes de una gráfica, interpretándolas dentro de su contexto.</w:t>
      </w:r>
    </w:p>
    <w:p w:rsidR="00406EAE" w:rsidRDefault="00406EAE" w:rsidP="00406EAE">
      <w:r w:rsidRPr="00F2261C">
        <w:rPr>
          <w:b/>
        </w:rPr>
        <w:t>Criterio 7.5. Reconocer, representar y analizar las funciones lineales, utilizándolas para resolver problemas.</w:t>
      </w:r>
      <w:r w:rsidRPr="00F2261C">
        <w:rPr>
          <w:b/>
        </w:rPr>
        <w:tab/>
      </w:r>
      <w:r>
        <w:tab/>
      </w:r>
    </w:p>
    <w:p w:rsidR="00406EAE" w:rsidRDefault="00406EAE" w:rsidP="00406EAE">
      <w:r>
        <w:t>Estándar  7.5.1. Reconoce y representa una función lineal a partir de la ecuación o de una tabla de valores y obtiene la pendiente de la recta correspondiente.</w:t>
      </w:r>
    </w:p>
    <w:p w:rsidR="00406EAE" w:rsidRDefault="00406EAE" w:rsidP="00406EAE">
      <w:r>
        <w:t>Estándar  7.5.2.Calcula una tabla de valores a partir de la expresión analítica o la gráfica de una función lineal.</w:t>
      </w:r>
    </w:p>
    <w:p w:rsidR="00406EAE" w:rsidRDefault="00406EAE" w:rsidP="00406EAE">
      <w:r>
        <w:t>Estándar  7.5.3. Obtiene la ecuación de una recta a partir de la gráfica o tabla de valores.</w:t>
      </w:r>
    </w:p>
    <w:p w:rsidR="00406EAE" w:rsidRDefault="00406EAE" w:rsidP="00406EAE">
      <w:r>
        <w:t>Estándar  7.5.4. Determina las diferentes formas de expresión de la ecuación de la recta a partir de una dada (ecuación punto pendiente, general, explícita y por dos puntos).</w:t>
      </w:r>
    </w:p>
    <w:p w:rsidR="00406EAE" w:rsidRDefault="00406EAE" w:rsidP="00406EAE">
      <w:r>
        <w:lastRenderedPageBreak/>
        <w:t>Estándar  7.5.5. Calcula lo  puntos de corte y pendiente de una recta.</w:t>
      </w:r>
    </w:p>
    <w:p w:rsidR="00406EAE" w:rsidRDefault="00406EAE" w:rsidP="00406EAE">
      <w:r w:rsidRPr="00F2261C">
        <w:rPr>
          <w:b/>
        </w:rPr>
        <w:t>Criterio 7.6. Identificar relaciones de la vida cotidiana y de otras materias que pueden modelizarse mediante una función lineal valorando la utilidad de la descripción de este modelo y de sus parámetros para describir el fenómeno analizado.</w:t>
      </w:r>
      <w:r w:rsidRPr="00F2261C">
        <w:rPr>
          <w:b/>
        </w:rPr>
        <w:tab/>
      </w:r>
      <w:r>
        <w:tab/>
      </w:r>
    </w:p>
    <w:p w:rsidR="00406EAE" w:rsidRDefault="00406EAE" w:rsidP="00406EAE">
      <w:r>
        <w:t>Estándar  7.6.1. Obtiene la expresión analítica de la función lineal asociada a un enunciado y la representa.</w:t>
      </w:r>
    </w:p>
    <w:p w:rsidR="00406EAE" w:rsidRDefault="00406EAE" w:rsidP="00406EAE">
      <w:r>
        <w:t>Estándar  7.6.2. Escribe la ecuación correspondiente a la relación lineal existente entre dos magnitudes y la representa.</w:t>
      </w:r>
    </w:p>
    <w:p w:rsidR="00406EAE" w:rsidRDefault="00406EAE" w:rsidP="00406EAE">
      <w:r>
        <w:t>Criterio 7.7. Representar funciones cuadráticas.</w:t>
      </w:r>
      <w:r>
        <w:tab/>
      </w:r>
      <w:r>
        <w:tab/>
      </w:r>
    </w:p>
    <w:p w:rsidR="00406EAE" w:rsidRDefault="00406EAE" w:rsidP="00406EAE">
      <w:r>
        <w:t>Estándar  7.7.1. Calcula los elementos característicos de una función polinómica de grado dos y la representa gráficamente.</w:t>
      </w:r>
    </w:p>
    <w:p w:rsidR="00406EAE" w:rsidRPr="00F2261C" w:rsidRDefault="00406EAE" w:rsidP="00406EAE">
      <w:pPr>
        <w:rPr>
          <w:b/>
        </w:rPr>
      </w:pPr>
      <w:r w:rsidRPr="00F2261C">
        <w:rPr>
          <w:b/>
        </w:rPr>
        <w:t xml:space="preserve">Criterio 7.8. Comprender el concepto de función. Reconocer, interpretar y analizar las gráficas funcionales.  </w:t>
      </w:r>
    </w:p>
    <w:p w:rsidR="00406EAE" w:rsidRDefault="00406EAE" w:rsidP="00406EAE">
      <w:r>
        <w:t xml:space="preserve">Estándar 7.8.1. Comprende el concepto de función. </w:t>
      </w:r>
    </w:p>
    <w:p w:rsidR="00406EAE" w:rsidRDefault="00406EAE" w:rsidP="00406EAE">
      <w:r>
        <w:t>Estándar 7.8.2. Reconoce, interpreta y analiza las gráficas funcionales.</w:t>
      </w:r>
    </w:p>
    <w:p w:rsidR="00406EAE" w:rsidRDefault="00406EAE" w:rsidP="00406EAE"/>
    <w:p w:rsidR="00406EAE" w:rsidRPr="00406EAE" w:rsidRDefault="00406EAE" w:rsidP="00406EAE">
      <w:pPr>
        <w:rPr>
          <w:b/>
        </w:rPr>
      </w:pPr>
      <w:r w:rsidRPr="00406EAE">
        <w:rPr>
          <w:b/>
        </w:rPr>
        <w:t>BLOQUE 8: Probabilidad</w:t>
      </w:r>
    </w:p>
    <w:p w:rsidR="00406EAE" w:rsidRDefault="00406EAE" w:rsidP="00406EAE">
      <w:r>
        <w:t>CONTENIDOS.</w:t>
      </w:r>
    </w:p>
    <w:p w:rsidR="00406EAE" w:rsidRDefault="00406EAE" w:rsidP="00406EAE">
      <w:r>
        <w:t xml:space="preserve">Fenómenos deterministas y aleatorios. Formulación de conjeturas sobre el comportamiento de fenómenos aleatorios sencillos. </w:t>
      </w:r>
    </w:p>
    <w:p w:rsidR="00406EAE" w:rsidRDefault="00406EAE" w:rsidP="00406EAE">
      <w:r>
        <w:t xml:space="preserve">Frecuencia relativa de un suceso y su aproximación a la probabilidad. Experiencias aleatorias. </w:t>
      </w:r>
    </w:p>
    <w:p w:rsidR="00406EAE" w:rsidRDefault="00406EAE" w:rsidP="00406EAE">
      <w:r>
        <w:t xml:space="preserve">Sucesos elementales equiprobables y no equiprobables. </w:t>
      </w:r>
    </w:p>
    <w:p w:rsidR="00406EAE" w:rsidRDefault="00406EAE" w:rsidP="00406EAE">
      <w:r>
        <w:t>Espacio muestral en experimentos sencillos.</w:t>
      </w:r>
    </w:p>
    <w:p w:rsidR="00406EAE" w:rsidRDefault="00406EAE" w:rsidP="00406EAE">
      <w:r>
        <w:t xml:space="preserve"> Tablas y diagramas de árbol sencillos. </w:t>
      </w:r>
    </w:p>
    <w:p w:rsidR="00406EAE" w:rsidRDefault="00406EAE" w:rsidP="00406EAE">
      <w:r>
        <w:t>Cálculo de probabilidades mediante la regla de Laplace en experimentos sencillos.</w:t>
      </w:r>
    </w:p>
    <w:p w:rsidR="00406EAE" w:rsidRDefault="00406EAE" w:rsidP="00406EAE">
      <w:r>
        <w:t>CRITERIOS Y ESTÁNDARES.</w:t>
      </w:r>
    </w:p>
    <w:p w:rsidR="00406EAE" w:rsidRDefault="00406EAE" w:rsidP="00406EAE">
      <w:r w:rsidRPr="00F2261C">
        <w:rPr>
          <w:b/>
        </w:rPr>
        <w:t>Criterio 8.1. Diferenciar los fenómenos deterministas de los no deterministas.</w:t>
      </w:r>
      <w:r w:rsidRPr="00F2261C">
        <w:rPr>
          <w:b/>
        </w:rPr>
        <w:tab/>
      </w:r>
      <w:r>
        <w:tab/>
      </w:r>
    </w:p>
    <w:p w:rsidR="00406EAE" w:rsidRDefault="00406EAE" w:rsidP="00406EAE">
      <w:r>
        <w:t>Estándar  8.1.1 Identifica los experimentos aleatorios y los distingue de los deterministas.</w:t>
      </w:r>
    </w:p>
    <w:p w:rsidR="00406EAE" w:rsidRDefault="00406EAE" w:rsidP="00406EAE">
      <w:r>
        <w:lastRenderedPageBreak/>
        <w:t>Estándar  8.1.2. Calcula la frecuencia relativa de un suceso.</w:t>
      </w:r>
    </w:p>
    <w:p w:rsidR="00406EAE" w:rsidRDefault="00406EAE" w:rsidP="00406EAE">
      <w:r>
        <w:t>Criterio 8.2. Inducir la noción de probabilidad, apoyándose en tablas, recuentos o diagramas de árbol sencillos.</w:t>
      </w:r>
    </w:p>
    <w:p w:rsidR="00406EAE" w:rsidRDefault="00406EAE" w:rsidP="00406EAE">
      <w:r>
        <w:t>Estándar  8.2.1. Describe experimentos aleatorios sencillos y enumera todos los resultados posibles, apoyándose en tablas, recuentos o diagramas de árbol sencillos.</w:t>
      </w:r>
    </w:p>
    <w:p w:rsidR="00406EAE" w:rsidRDefault="00406EAE" w:rsidP="00406EAE">
      <w:r>
        <w:t>Estándar  8.2.2. Distingue entre sucesos elementales equiprobables y no equiprobables.</w:t>
      </w:r>
    </w:p>
    <w:p w:rsidR="00406EAE" w:rsidRPr="00F2261C" w:rsidRDefault="00406EAE" w:rsidP="00406EAE">
      <w:pPr>
        <w:rPr>
          <w:b/>
        </w:rPr>
      </w:pPr>
      <w:r w:rsidRPr="00F2261C">
        <w:rPr>
          <w:b/>
        </w:rPr>
        <w:t>Criterio 8.3. Estimar la posibilidad de que ocurra un suceso asociado a un experimento aleatorio sencillo, calculando su probabilidad a partir de su frecuencia relativa, la regla de Laplace o los diagramas de árbol, identificando los elementos asociados al experimento.</w:t>
      </w:r>
      <w:r w:rsidRPr="00F2261C">
        <w:rPr>
          <w:b/>
        </w:rPr>
        <w:tab/>
      </w:r>
    </w:p>
    <w:p w:rsidR="00406EAE" w:rsidRDefault="00406EAE" w:rsidP="00406EAE">
      <w:r>
        <w:t>Estándar  8.3.1. Utiliza el vocabulario adecuado para describir y cuantificar situaciones relacionadas con el azar.</w:t>
      </w:r>
    </w:p>
    <w:p w:rsidR="00406EAE" w:rsidRDefault="00406EAE" w:rsidP="00406EAE">
      <w:r>
        <w:t>Estándar  8.3.2. Asigna probabilidades a sucesos en experimentos aleatorios sencillos cuyos resultados son equiprobables, mediante la regla de Laplace, enumerando los sucesos elementales, tablas o árboles u otras estrategias personales.</w:t>
      </w:r>
    </w:p>
    <w:p w:rsidR="00406EAE" w:rsidRPr="00F2261C" w:rsidRDefault="00406EAE" w:rsidP="00406EAE">
      <w:pPr>
        <w:rPr>
          <w:b/>
        </w:rPr>
      </w:pPr>
      <w:r w:rsidRPr="00F2261C">
        <w:rPr>
          <w:b/>
        </w:rPr>
        <w:t>Criterio 8.4. Reconocer cuáles son los espacios muestrales y los sucesos de probabilidad que pueden producirse en situaciones cotidianas.</w:t>
      </w:r>
    </w:p>
    <w:p w:rsidR="00406EAE" w:rsidRDefault="00406EAE" w:rsidP="00406EAE">
      <w:r>
        <w:t>Estándar 8.4.1. Reconocer cuáles son los espacios muestrales y los sucesos de probabilidad que pueden producirse en situaciones cotidianas.</w:t>
      </w:r>
    </w:p>
    <w:p w:rsidR="0098145F" w:rsidRPr="0098145F" w:rsidRDefault="0098145F" w:rsidP="0098145F"/>
    <w:p w:rsidR="009836DB" w:rsidRDefault="009836DB" w:rsidP="009836DB">
      <w:pPr>
        <w:pStyle w:val="Ttulo3"/>
      </w:pPr>
      <w:bookmarkStart w:id="1" w:name="_Toc497209040"/>
      <w:r w:rsidRPr="00875C70">
        <w:t>CRITERIOS DE EVALUACIÓN MÍNIMOS</w:t>
      </w:r>
      <w:bookmarkEnd w:id="1"/>
    </w:p>
    <w:p w:rsidR="009836DB" w:rsidRPr="00220FB4" w:rsidRDefault="00406EAE" w:rsidP="009836DB">
      <w:r>
        <w:t>Los criterios de evaluación mínimos están marcados en negrita en el texto superior.</w:t>
      </w:r>
    </w:p>
    <w:p w:rsidR="009836DB" w:rsidRDefault="009836DB" w:rsidP="009836DB">
      <w:pPr>
        <w:spacing w:line="276" w:lineRule="auto"/>
        <w:jc w:val="left"/>
      </w:pPr>
    </w:p>
    <w:p w:rsidR="009836DB" w:rsidRPr="00875C70" w:rsidRDefault="00625EF7" w:rsidP="009836DB">
      <w:pPr>
        <w:pStyle w:val="Ttulo3"/>
      </w:pPr>
      <w:bookmarkStart w:id="2" w:name="_Toc497209041"/>
      <w:r>
        <w:t>PROCEDIMIENTOS,</w:t>
      </w:r>
      <w:r w:rsidR="009836DB" w:rsidRPr="00875C70">
        <w:t xml:space="preserve"> INSTRUMENTOS DE EVALUACIÓN</w:t>
      </w:r>
      <w:r>
        <w:t xml:space="preserve"> Y DE CALIFICACIÓN.</w:t>
      </w:r>
      <w:bookmarkEnd w:id="2"/>
    </w:p>
    <w:p w:rsidR="00994C96" w:rsidRDefault="009836DB" w:rsidP="007557E2">
      <w:pPr>
        <w:pStyle w:val="Ttulo4"/>
        <w:numPr>
          <w:ilvl w:val="0"/>
          <w:numId w:val="0"/>
        </w:numPr>
        <w:ind w:left="360"/>
      </w:pPr>
      <w:bookmarkStart w:id="3" w:name="_Toc497209042"/>
      <w:r w:rsidRPr="00BB7372">
        <w:t>EVALUACIÓN INICIAL.</w:t>
      </w:r>
      <w:bookmarkEnd w:id="3"/>
    </w:p>
    <w:p w:rsidR="00023BD2" w:rsidRDefault="00023BD2" w:rsidP="00023BD2">
      <w:r>
        <w:t xml:space="preserve">La prueba de evaluación inicial del ámbito científico matemático de 3º PMAR se ha realizado la primera semana de clase y  ha consistido en una prueba escrita cuyo contenido hacía referencia a los contenidos y objetivos vistos en el curso pasado  y anteriores (2ºESO y en 1 º ESO). Dado el aparente desnivel que existe entre  alumnos y </w:t>
      </w:r>
      <w:r>
        <w:lastRenderedPageBreak/>
        <w:t>entre materias, el resultado de la prueba se ha visto complementado con las pruebas escritas y orales que, a lo largo de las tres primeras semanas de curso, se han venido realizando en clase.</w:t>
      </w:r>
    </w:p>
    <w:p w:rsidR="00023BD2" w:rsidRDefault="00023BD2" w:rsidP="00023BD2"/>
    <w:p w:rsidR="00023BD2" w:rsidRDefault="00023BD2" w:rsidP="00023BD2">
      <w:r>
        <w:t>Los resultados de las pruebas iniciales denotan los siguientes aspectos:</w:t>
      </w:r>
    </w:p>
    <w:p w:rsidR="00023BD2" w:rsidRDefault="00023BD2" w:rsidP="00023BD2">
      <w:r>
        <w:t>El nivel general de la parte de Matemáticas es bajo, si bien hay alumnos  (3 -4), que han aprobado la prueba escrita. El resto de los alumnos suspende y todos, en general, demuestran un nivel bajo de comprensión matemática, y en especial, de comprensión de los enunciados matemáticos.</w:t>
      </w:r>
    </w:p>
    <w:p w:rsidR="00023BD2" w:rsidRDefault="00023BD2" w:rsidP="00023BD2">
      <w:r>
        <w:t xml:space="preserve">El nivel general de la parte de Biología, Química y Física es extremadamente bajo en la mayoría de los alumnos. Muchos de ellos no han contestado ninguna de las cuestiones planteadas por desconocimiento total; algunos han contestado las preguntas planteadas erróneamente, denotando en sus respuestas que existen unas ideas preconcebidas que han ido arrastrando a lo largo de los cursos; otros, los menos, han contestado positivamente alguna cuestión. </w:t>
      </w:r>
    </w:p>
    <w:p w:rsidR="00023BD2" w:rsidRDefault="00023BD2" w:rsidP="00023BD2">
      <w:r>
        <w:t xml:space="preserve">Existe un nivel extremadamente bajo de utilización y comprensión de notación científica, de uso de nomenclatura científica y de vocablos técnicos.  </w:t>
      </w:r>
    </w:p>
    <w:p w:rsidR="00023BD2" w:rsidRDefault="00023BD2" w:rsidP="00023BD2">
      <w:r>
        <w:t>Se ha detectado la falta de habilidades en la expresión escrita y oral general. Muchos alumnos del grupo escriben con faltas de ortografía graves,  y se aprecia que existen dificultades para expresarse oralmente en clase, por ejemplo, en la formulación de cuestiones.</w:t>
      </w:r>
    </w:p>
    <w:p w:rsidR="00023BD2" w:rsidRDefault="00023BD2" w:rsidP="00023BD2">
      <w:r>
        <w:t>Se ha denotado el desconocimiento de los alumnos del grupo en relación a los hábitos de vida saludables, especialmente en cuanto a hábitos de alimentación, drogas, alcohol y tabaquismo.</w:t>
      </w:r>
    </w:p>
    <w:p w:rsidR="00023BD2" w:rsidRPr="00023BD2" w:rsidRDefault="00023BD2" w:rsidP="00023BD2">
      <w:r>
        <w:t>No utilizan convenientemente la calculadora científica, desconocen muchas de sus funciones.</w:t>
      </w:r>
    </w:p>
    <w:p w:rsidR="009836DB" w:rsidRDefault="0081496A" w:rsidP="0081496A">
      <w:r>
        <w:br w:type="page"/>
      </w:r>
      <w:r w:rsidR="009836DB" w:rsidRPr="00875C70">
        <w:lastRenderedPageBreak/>
        <w:t>CRITERIOS DE CALIFICACIÓN</w:t>
      </w:r>
    </w:p>
    <w:p w:rsidR="00702F84" w:rsidRDefault="00702F84" w:rsidP="00702F84">
      <w:r>
        <w:t>Los porcentajes de calificación son los siguientes:</w:t>
      </w:r>
    </w:p>
    <w:p w:rsidR="00702F84" w:rsidRDefault="00702F84" w:rsidP="00702F84"/>
    <w:tbl>
      <w:tblPr>
        <w:tblStyle w:val="Tablaconcuadrcula"/>
        <w:tblW w:w="0" w:type="auto"/>
        <w:tblLook w:val="04A0"/>
      </w:tblPr>
      <w:tblGrid>
        <w:gridCol w:w="3243"/>
        <w:gridCol w:w="3244"/>
        <w:gridCol w:w="1843"/>
      </w:tblGrid>
      <w:tr w:rsidR="00702F84" w:rsidRPr="00702F84" w:rsidTr="00863AF2">
        <w:trPr>
          <w:trHeight w:val="281"/>
        </w:trPr>
        <w:tc>
          <w:tcPr>
            <w:tcW w:w="6487" w:type="dxa"/>
            <w:gridSpan w:val="2"/>
          </w:tcPr>
          <w:p w:rsidR="00702F84" w:rsidRPr="00702F84" w:rsidRDefault="00702F84" w:rsidP="00702F84">
            <w:pPr>
              <w:rPr>
                <w:b/>
              </w:rPr>
            </w:pPr>
            <w:r w:rsidRPr="00702F84">
              <w:rPr>
                <w:b/>
              </w:rPr>
              <w:t>PRUEBA</w:t>
            </w:r>
          </w:p>
        </w:tc>
        <w:tc>
          <w:tcPr>
            <w:tcW w:w="1505" w:type="dxa"/>
          </w:tcPr>
          <w:p w:rsidR="00702F84" w:rsidRPr="00702F84" w:rsidRDefault="00702F84" w:rsidP="00702F84">
            <w:pPr>
              <w:rPr>
                <w:b/>
              </w:rPr>
            </w:pPr>
            <w:r w:rsidRPr="00702F84">
              <w:rPr>
                <w:b/>
              </w:rPr>
              <w:t>PORCENTAJE</w:t>
            </w:r>
          </w:p>
        </w:tc>
      </w:tr>
      <w:tr w:rsidR="00702F84" w:rsidRPr="00702F84" w:rsidTr="00863AF2">
        <w:trPr>
          <w:trHeight w:val="550"/>
        </w:trPr>
        <w:tc>
          <w:tcPr>
            <w:tcW w:w="6487" w:type="dxa"/>
            <w:gridSpan w:val="2"/>
          </w:tcPr>
          <w:p w:rsidR="00702F84" w:rsidRPr="00702F84" w:rsidRDefault="00702F84" w:rsidP="00702F84">
            <w:r w:rsidRPr="00702F84">
              <w:t xml:space="preserve">Exámenes, controles, pruebas escritas/orales realizadas en clase. </w:t>
            </w:r>
          </w:p>
        </w:tc>
        <w:tc>
          <w:tcPr>
            <w:tcW w:w="1505" w:type="dxa"/>
          </w:tcPr>
          <w:p w:rsidR="00702F84" w:rsidRPr="00702F84" w:rsidRDefault="00702F84" w:rsidP="00702F84">
            <w:r w:rsidRPr="00702F84">
              <w:t>75%</w:t>
            </w:r>
          </w:p>
        </w:tc>
      </w:tr>
      <w:tr w:rsidR="00702F84" w:rsidRPr="00702F84" w:rsidTr="00863AF2">
        <w:trPr>
          <w:trHeight w:val="269"/>
        </w:trPr>
        <w:tc>
          <w:tcPr>
            <w:tcW w:w="3243" w:type="dxa"/>
            <w:vMerge w:val="restart"/>
          </w:tcPr>
          <w:p w:rsidR="00702F84" w:rsidRPr="00702F84" w:rsidRDefault="00702F84" w:rsidP="00702F84">
            <w:r w:rsidRPr="00702F84">
              <w:t>Trabajo individual o grupal realizado en clase o fuera de clase (resolución de problemas, interpretación de gráficos, figuras, interpretación de textos e imágenes, definición de conceptos, etc.)</w:t>
            </w:r>
          </w:p>
        </w:tc>
        <w:tc>
          <w:tcPr>
            <w:tcW w:w="3244" w:type="dxa"/>
          </w:tcPr>
          <w:p w:rsidR="00702F84" w:rsidRPr="00702F84" w:rsidRDefault="00702F84" w:rsidP="00702F84">
            <w:r w:rsidRPr="00702F84">
              <w:t>Cuaderno de clase. (*)</w:t>
            </w:r>
          </w:p>
        </w:tc>
        <w:tc>
          <w:tcPr>
            <w:tcW w:w="1505" w:type="dxa"/>
          </w:tcPr>
          <w:p w:rsidR="00702F84" w:rsidRPr="00702F84" w:rsidRDefault="00702F84" w:rsidP="00702F84">
            <w:r w:rsidRPr="00702F84">
              <w:t>10%</w:t>
            </w:r>
          </w:p>
        </w:tc>
      </w:tr>
      <w:tr w:rsidR="00702F84" w:rsidRPr="00702F84" w:rsidTr="00863AF2">
        <w:trPr>
          <w:trHeight w:val="281"/>
        </w:trPr>
        <w:tc>
          <w:tcPr>
            <w:tcW w:w="3243" w:type="dxa"/>
            <w:vMerge/>
          </w:tcPr>
          <w:p w:rsidR="00702F84" w:rsidRPr="00702F84" w:rsidRDefault="00702F84" w:rsidP="00702F84"/>
        </w:tc>
        <w:tc>
          <w:tcPr>
            <w:tcW w:w="3244" w:type="dxa"/>
          </w:tcPr>
          <w:p w:rsidR="00702F84" w:rsidRPr="00702F84" w:rsidRDefault="00702F84" w:rsidP="00702F84">
            <w:r w:rsidRPr="00702F84">
              <w:t>Trabajos, exposiciones, presentaciones, etc. (*)</w:t>
            </w:r>
          </w:p>
        </w:tc>
        <w:tc>
          <w:tcPr>
            <w:tcW w:w="1505" w:type="dxa"/>
          </w:tcPr>
          <w:p w:rsidR="00702F84" w:rsidRPr="00702F84" w:rsidRDefault="00702F84" w:rsidP="00702F84">
            <w:r w:rsidRPr="00702F84">
              <w:t>15%</w:t>
            </w:r>
          </w:p>
        </w:tc>
      </w:tr>
    </w:tbl>
    <w:p w:rsidR="00702F84" w:rsidRDefault="00702F84" w:rsidP="00702F84"/>
    <w:p w:rsidR="00702F84" w:rsidRDefault="00702F84" w:rsidP="00702F84"/>
    <w:p w:rsidR="00702F84" w:rsidRDefault="00702F84" w:rsidP="00702F84">
      <w:r>
        <w:t>(*) Para ser calificado, es condición indispensable que el alumno/a presente el cuaderno de clase  con todas las actividades realizadas en clase o fuera de clase (tareas para casa). En caso de que no esté completo, el alumno/a no podrá aprobar la evaluación aunque se cumplan los porcentajes. De igual forma, es condición indispensable que el alumno/a realice los trabajos, exposiciones, presentaciones o cualquier otro trabajo individual o grupal que le sea requerido para poder ser calificado.</w:t>
      </w:r>
    </w:p>
    <w:p w:rsidR="00702F84" w:rsidRDefault="00702F84" w:rsidP="00702F84">
      <w:r>
        <w:t>La calificación trimestral estará comprendida entre 1 y 10. La calificación de las diferentes pruebas realizadas a lo largo del curso puede estar comprendida entre 0 y 10. Para aprobar la evaluación, la calificación debe ser, al menos, de 5 sobre 10. En el caso de obtener una calificación negativa en una o más evaluaciones a lo largo del curso, el alumno/a deberá presentarse a una prueba de recuperación de la evaluación o evaluaciones correspondientes. Estos exámenes se realizarán en la fecha propuesta por la profesora. La recuperación será de los mismos contenidos y objetivos evaluados durante la evaluación y la dificultad del examen será similar a la de las pruebas realizadas durante dicho periodo.</w:t>
      </w:r>
    </w:p>
    <w:p w:rsidR="00702F84" w:rsidRDefault="00702F84" w:rsidP="00702F84">
      <w:r>
        <w:t>En caso de ausencia a un examen o prueba escrita, el alumno/a deberá traer el correspondiente justificante médico de la fecha señalada.</w:t>
      </w:r>
    </w:p>
    <w:p w:rsidR="009836DB" w:rsidRDefault="009836DB" w:rsidP="009836DB">
      <w:pPr>
        <w:spacing w:line="276" w:lineRule="auto"/>
        <w:jc w:val="left"/>
      </w:pPr>
    </w:p>
    <w:sectPr w:rsidR="009836DB" w:rsidSect="004831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CE" w:rsidRDefault="005E3ACE">
      <w:pPr>
        <w:spacing w:line="240" w:lineRule="auto"/>
      </w:pPr>
      <w:r>
        <w:separator/>
      </w:r>
    </w:p>
  </w:endnote>
  <w:endnote w:type="continuationSeparator" w:id="1">
    <w:p w:rsidR="005E3ACE" w:rsidRDefault="005E3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7B" w:rsidRPr="00950206" w:rsidRDefault="0048317B" w:rsidP="0048317B">
    <w:pPr>
      <w:pStyle w:val="Encabezado"/>
      <w:pBdr>
        <w:bottom w:val="single" w:sz="12" w:space="1" w:color="548DD4"/>
      </w:pBdr>
      <w:tabs>
        <w:tab w:val="left" w:pos="2580"/>
        <w:tab w:val="left" w:pos="2985"/>
      </w:tabs>
      <w:spacing w:after="120" w:line="276" w:lineRule="auto"/>
      <w:jc w:val="right"/>
      <w:rPr>
        <w:color w:val="17365D"/>
      </w:rPr>
    </w:pPr>
  </w:p>
  <w:p w:rsidR="0048317B" w:rsidRPr="00950206" w:rsidRDefault="00B05666" w:rsidP="0048317B">
    <w:pPr>
      <w:pStyle w:val="Piedepgina"/>
      <w:jc w:val="right"/>
      <w:rPr>
        <w:color w:val="17365D"/>
        <w:sz w:val="32"/>
        <w:szCs w:val="32"/>
      </w:rPr>
    </w:pPr>
    <w:r w:rsidRPr="000D5044">
      <w:rPr>
        <w:color w:val="17365D"/>
        <w:szCs w:val="24"/>
      </w:rPr>
      <w:fldChar w:fldCharType="begin"/>
    </w:r>
    <w:r w:rsidR="0048317B" w:rsidRPr="000D5044">
      <w:rPr>
        <w:color w:val="17365D"/>
        <w:szCs w:val="24"/>
      </w:rPr>
      <w:instrText xml:space="preserve"> PAGE   \* MERGEFORMAT </w:instrText>
    </w:r>
    <w:r w:rsidRPr="000D5044">
      <w:rPr>
        <w:color w:val="17365D"/>
        <w:szCs w:val="24"/>
      </w:rPr>
      <w:fldChar w:fldCharType="separate"/>
    </w:r>
    <w:r w:rsidR="00AA0A33">
      <w:rPr>
        <w:noProof/>
        <w:color w:val="17365D"/>
        <w:szCs w:val="24"/>
      </w:rPr>
      <w:t>24</w:t>
    </w:r>
    <w:r w:rsidRPr="000D5044">
      <w:rPr>
        <w:color w:val="17365D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CE" w:rsidRDefault="005E3ACE">
      <w:pPr>
        <w:spacing w:line="240" w:lineRule="auto"/>
      </w:pPr>
      <w:r>
        <w:separator/>
      </w:r>
    </w:p>
  </w:footnote>
  <w:footnote w:type="continuationSeparator" w:id="1">
    <w:p w:rsidR="005E3ACE" w:rsidRDefault="005E3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7B" w:rsidRPr="00000460" w:rsidRDefault="0048317B" w:rsidP="0048317B">
    <w:pPr>
      <w:tabs>
        <w:tab w:val="right" w:pos="8505"/>
      </w:tabs>
      <w:spacing w:after="120" w:line="240" w:lineRule="auto"/>
      <w:jc w:val="left"/>
      <w:rPr>
        <w:bCs/>
        <w:caps/>
        <w:color w:val="1F497D"/>
        <w:sz w:val="36"/>
        <w:szCs w:val="36"/>
      </w:rPr>
    </w:pPr>
    <w:r>
      <w:rPr>
        <w:rFonts w:cs="Arial"/>
        <w:bCs/>
        <w:caps/>
        <w:color w:val="1F497D"/>
        <w:sz w:val="36"/>
        <w:szCs w:val="36"/>
      </w:rPr>
      <w:t>i.e.s SIERRA DE LA VIRGEN</w:t>
    </w:r>
    <w:r w:rsidRPr="00000460">
      <w:rPr>
        <w:rFonts w:ascii="Arial" w:hAnsi="Arial" w:cs="Arial"/>
        <w:bCs/>
        <w:caps/>
        <w:color w:val="1F497D"/>
        <w:sz w:val="36"/>
        <w:szCs w:val="36"/>
      </w:rPr>
      <w:tab/>
    </w:r>
    <w:r>
      <w:rPr>
        <w:bCs/>
        <w:caps/>
        <w:color w:val="1F497D"/>
        <w:sz w:val="36"/>
        <w:szCs w:val="36"/>
      </w:rPr>
      <w:t>CURSO 2017/18</w:t>
    </w:r>
  </w:p>
  <w:p w:rsidR="0048317B" w:rsidRPr="00000460" w:rsidRDefault="0048317B" w:rsidP="0048317B">
    <w:pPr>
      <w:pStyle w:val="Encabezado"/>
      <w:pBdr>
        <w:bottom w:val="single" w:sz="12" w:space="1" w:color="548DD4"/>
      </w:pBdr>
      <w:tabs>
        <w:tab w:val="left" w:pos="2580"/>
        <w:tab w:val="left" w:pos="2985"/>
      </w:tabs>
      <w:spacing w:after="120"/>
      <w:jc w:val="left"/>
      <w:rPr>
        <w:caps/>
        <w:color w:val="17365D"/>
        <w:sz w:val="28"/>
        <w:szCs w:val="28"/>
      </w:rPr>
    </w:pPr>
    <w:r>
      <w:rPr>
        <w:caps/>
        <w:color w:val="17365D"/>
        <w:sz w:val="28"/>
        <w:szCs w:val="28"/>
      </w:rPr>
      <w:t>departamento de orientación</w:t>
    </w:r>
  </w:p>
  <w:p w:rsidR="0048317B" w:rsidRDefault="004831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1C6"/>
    <w:multiLevelType w:val="hybridMultilevel"/>
    <w:tmpl w:val="FCDAD15A"/>
    <w:lvl w:ilvl="0" w:tplc="A79A54A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A79A54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B028F"/>
    <w:multiLevelType w:val="hybridMultilevel"/>
    <w:tmpl w:val="B3A2C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2DEF"/>
    <w:multiLevelType w:val="hybridMultilevel"/>
    <w:tmpl w:val="BD18CB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C38C0"/>
    <w:multiLevelType w:val="hybridMultilevel"/>
    <w:tmpl w:val="D45C59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44B51"/>
    <w:multiLevelType w:val="hybridMultilevel"/>
    <w:tmpl w:val="67F8FFA2"/>
    <w:lvl w:ilvl="0" w:tplc="9CBEC51C">
      <w:numFmt w:val="bullet"/>
      <w:lvlText w:val="-"/>
      <w:lvlJc w:val="left"/>
      <w:pPr>
        <w:tabs>
          <w:tab w:val="num" w:pos="824"/>
        </w:tabs>
        <w:ind w:left="710" w:hanging="17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514B0"/>
    <w:multiLevelType w:val="hybridMultilevel"/>
    <w:tmpl w:val="AF52582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7934AA"/>
    <w:multiLevelType w:val="hybridMultilevel"/>
    <w:tmpl w:val="918E57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790421"/>
    <w:multiLevelType w:val="multilevel"/>
    <w:tmpl w:val="A0AA44C4"/>
    <w:lvl w:ilvl="0">
      <w:start w:val="1"/>
      <w:numFmt w:val="non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">
    <w:nsid w:val="5B8C465E"/>
    <w:multiLevelType w:val="multilevel"/>
    <w:tmpl w:val="7C2663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9">
    <w:nsid w:val="60654659"/>
    <w:multiLevelType w:val="hybridMultilevel"/>
    <w:tmpl w:val="2D7C41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D135A"/>
    <w:multiLevelType w:val="hybridMultilevel"/>
    <w:tmpl w:val="D370E642"/>
    <w:lvl w:ilvl="0" w:tplc="7CE2648C">
      <w:start w:val="1"/>
      <w:numFmt w:val="upperLetter"/>
      <w:pStyle w:val="Ttulo4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F5C2B"/>
    <w:multiLevelType w:val="hybridMultilevel"/>
    <w:tmpl w:val="4C20C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F0F"/>
    <w:multiLevelType w:val="hybridMultilevel"/>
    <w:tmpl w:val="D8108E88"/>
    <w:lvl w:ilvl="0" w:tplc="0C0A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F6FB7"/>
    <w:multiLevelType w:val="hybridMultilevel"/>
    <w:tmpl w:val="81A2AAD0"/>
    <w:lvl w:ilvl="0" w:tplc="0C0A0011">
      <w:start w:val="1"/>
      <w:numFmt w:val="decimal"/>
      <w:lvlText w:val="%1)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C5424"/>
    <w:multiLevelType w:val="hybridMultilevel"/>
    <w:tmpl w:val="64EE7B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500A6"/>
    <w:multiLevelType w:val="multilevel"/>
    <w:tmpl w:val="806662E0"/>
    <w:lvl w:ilvl="0">
      <w:start w:val="1"/>
      <w:numFmt w:val="non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none"/>
      <w:pStyle w:val="Ttulo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upperLetter"/>
      <w:pStyle w:val="Ttulo3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6">
    <w:nsid w:val="7F3A262D"/>
    <w:multiLevelType w:val="hybridMultilevel"/>
    <w:tmpl w:val="9C0C13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7"/>
  </w:num>
  <w:num w:numId="10">
    <w:abstractNumId w:val="15"/>
    <w:lvlOverride w:ilvl="0">
      <w:lvl w:ilvl="0">
        <w:start w:val="1"/>
        <w:numFmt w:val="none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>
        <w:start w:val="1"/>
        <w:numFmt w:val="none"/>
        <w:pStyle w:val="Ttulo2"/>
        <w:lvlText w:val="%2."/>
        <w:lvlJc w:val="left"/>
        <w:pPr>
          <w:ind w:left="288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Ttulo3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6DB"/>
    <w:rsid w:val="000076BF"/>
    <w:rsid w:val="00023BD2"/>
    <w:rsid w:val="000A44BA"/>
    <w:rsid w:val="000B736D"/>
    <w:rsid w:val="001264E1"/>
    <w:rsid w:val="00134E1A"/>
    <w:rsid w:val="001F7F0D"/>
    <w:rsid w:val="00217C79"/>
    <w:rsid w:val="0040258D"/>
    <w:rsid w:val="00406EAE"/>
    <w:rsid w:val="0042477C"/>
    <w:rsid w:val="0045542A"/>
    <w:rsid w:val="004734A0"/>
    <w:rsid w:val="0048317B"/>
    <w:rsid w:val="00485E9A"/>
    <w:rsid w:val="004B3FC2"/>
    <w:rsid w:val="00506B99"/>
    <w:rsid w:val="005212C8"/>
    <w:rsid w:val="00544AAE"/>
    <w:rsid w:val="00545A88"/>
    <w:rsid w:val="005B13B1"/>
    <w:rsid w:val="005B73F4"/>
    <w:rsid w:val="005D04A6"/>
    <w:rsid w:val="005E3ACE"/>
    <w:rsid w:val="00625EF7"/>
    <w:rsid w:val="006317DB"/>
    <w:rsid w:val="006E1C16"/>
    <w:rsid w:val="00702F84"/>
    <w:rsid w:val="00715A9E"/>
    <w:rsid w:val="00717CDE"/>
    <w:rsid w:val="007278ED"/>
    <w:rsid w:val="007557E2"/>
    <w:rsid w:val="00800642"/>
    <w:rsid w:val="0081496A"/>
    <w:rsid w:val="008D41D4"/>
    <w:rsid w:val="0098013D"/>
    <w:rsid w:val="0098145F"/>
    <w:rsid w:val="009836DB"/>
    <w:rsid w:val="00994C96"/>
    <w:rsid w:val="009B17F3"/>
    <w:rsid w:val="009F4679"/>
    <w:rsid w:val="00A14EEF"/>
    <w:rsid w:val="00A2558B"/>
    <w:rsid w:val="00A37249"/>
    <w:rsid w:val="00AA0A33"/>
    <w:rsid w:val="00B05666"/>
    <w:rsid w:val="00BB7217"/>
    <w:rsid w:val="00BE592B"/>
    <w:rsid w:val="00C65295"/>
    <w:rsid w:val="00CF04B1"/>
    <w:rsid w:val="00D02208"/>
    <w:rsid w:val="00D83D35"/>
    <w:rsid w:val="00DE4D8D"/>
    <w:rsid w:val="00E318FE"/>
    <w:rsid w:val="00E62338"/>
    <w:rsid w:val="00ED06A6"/>
    <w:rsid w:val="00F220FD"/>
    <w:rsid w:val="00F2261C"/>
    <w:rsid w:val="00F624EF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36DB"/>
    <w:pPr>
      <w:keepNext/>
      <w:keepLines/>
      <w:spacing w:before="480" w:after="360" w:line="240" w:lineRule="auto"/>
      <w:outlineLvl w:val="0"/>
    </w:pPr>
    <w:rPr>
      <w:rFonts w:ascii="Cambria" w:eastAsia="Times New Roman" w:hAnsi="Cambria"/>
      <w:b/>
      <w:bCs/>
      <w:caps/>
      <w:color w:val="365F91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36DB"/>
    <w:pPr>
      <w:keepNext/>
      <w:keepLines/>
      <w:numPr>
        <w:ilvl w:val="1"/>
        <w:numId w:val="8"/>
      </w:numPr>
      <w:pBdr>
        <w:bottom w:val="single" w:sz="12" w:space="1" w:color="548DD4"/>
      </w:pBdr>
      <w:tabs>
        <w:tab w:val="left" w:pos="709"/>
      </w:tabs>
      <w:spacing w:before="360" w:after="240" w:line="240" w:lineRule="auto"/>
      <w:ind w:left="0" w:firstLine="0"/>
      <w:jc w:val="left"/>
      <w:outlineLvl w:val="1"/>
    </w:pPr>
    <w:rPr>
      <w:rFonts w:ascii="Cambria" w:eastAsia="Times New Roman" w:hAnsi="Cambria"/>
      <w:b/>
      <w:bCs/>
      <w:caps/>
      <w:color w:val="548DD4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36DB"/>
    <w:pPr>
      <w:keepNext/>
      <w:keepLines/>
      <w:numPr>
        <w:ilvl w:val="2"/>
        <w:numId w:val="8"/>
      </w:numPr>
      <w:tabs>
        <w:tab w:val="left" w:pos="709"/>
      </w:tabs>
      <w:spacing w:before="200" w:after="120"/>
      <w:ind w:left="284" w:firstLine="0"/>
      <w:outlineLvl w:val="2"/>
    </w:pPr>
    <w:rPr>
      <w:rFonts w:ascii="Cambria" w:eastAsia="Times New Roman" w:hAnsi="Cambria"/>
      <w:b/>
      <w:bCs/>
      <w:caps/>
      <w:color w:val="4F81BD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36DB"/>
    <w:pPr>
      <w:keepNext/>
      <w:keepLines/>
      <w:numPr>
        <w:numId w:val="1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36D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36D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36D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36D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36D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DB"/>
    <w:rPr>
      <w:rFonts w:ascii="Cambria" w:eastAsia="Times New Roman" w:hAnsi="Cambria" w:cs="Times New Roman"/>
      <w:b/>
      <w:bCs/>
      <w:caps/>
      <w:color w:val="365F91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836DB"/>
    <w:rPr>
      <w:rFonts w:ascii="Cambria" w:eastAsia="Times New Roman" w:hAnsi="Cambria" w:cs="Times New Roman"/>
      <w:b/>
      <w:bCs/>
      <w:caps/>
      <w:color w:val="548DD4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9836DB"/>
    <w:rPr>
      <w:rFonts w:ascii="Cambria" w:eastAsia="Times New Roman" w:hAnsi="Cambria" w:cs="Times New Roman"/>
      <w:b/>
      <w:bCs/>
      <w:caps/>
      <w:color w:val="4F81BD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836D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6DB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6D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6D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6DB"/>
    <w:rPr>
      <w:rFonts w:ascii="Cambria" w:eastAsia="Times New Roman" w:hAnsi="Cambria" w:cs="Times New Roman"/>
      <w:color w:val="404040"/>
      <w:sz w:val="24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6DB"/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Sinespaciado">
    <w:name w:val="No Spacing"/>
    <w:link w:val="SinespaciadoCar"/>
    <w:uiPriority w:val="1"/>
    <w:qFormat/>
    <w:rsid w:val="009836DB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36DB"/>
    <w:rPr>
      <w:rFonts w:eastAsia="Times New Roman"/>
      <w:sz w:val="22"/>
      <w:szCs w:val="22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6DB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6DB"/>
    <w:pPr>
      <w:spacing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6D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6DB"/>
    <w:rPr>
      <w:rFonts w:ascii="Times New Roman" w:eastAsia="Calibri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36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DB"/>
    <w:rPr>
      <w:rFonts w:ascii="Times New Roman" w:eastAsia="Calibri" w:hAnsi="Times New Roman" w:cs="Times New Roman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36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36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9836D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836DB"/>
    <w:pPr>
      <w:tabs>
        <w:tab w:val="left" w:pos="426"/>
        <w:tab w:val="right" w:leader="dot" w:pos="8494"/>
      </w:tabs>
      <w:spacing w:after="100"/>
    </w:pPr>
    <w:rPr>
      <w:caps/>
      <w:sz w:val="20"/>
    </w:rPr>
  </w:style>
  <w:style w:type="character" w:styleId="Hipervnculo">
    <w:name w:val="Hyperlink"/>
    <w:basedOn w:val="Fuentedeprrafopredeter"/>
    <w:uiPriority w:val="99"/>
    <w:unhideWhenUsed/>
    <w:rsid w:val="009836DB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836DB"/>
    <w:pPr>
      <w:tabs>
        <w:tab w:val="left" w:pos="660"/>
        <w:tab w:val="right" w:leader="dot" w:pos="8494"/>
      </w:tabs>
      <w:spacing w:after="100"/>
      <w:ind w:left="220"/>
    </w:pPr>
    <w:rPr>
      <w:caps/>
      <w:noProof/>
      <w:sz w:val="20"/>
    </w:rPr>
  </w:style>
  <w:style w:type="paragraph" w:styleId="Prrafodelista">
    <w:name w:val="List Paragraph"/>
    <w:basedOn w:val="Normal"/>
    <w:uiPriority w:val="34"/>
    <w:qFormat/>
    <w:rsid w:val="00983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36DB"/>
    <w:pPr>
      <w:spacing w:before="100" w:beforeAutospacing="1" w:after="119" w:line="240" w:lineRule="auto"/>
      <w:jc w:val="left"/>
    </w:pPr>
    <w:rPr>
      <w:rFonts w:eastAsia="Times New Roman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836DB"/>
    <w:pPr>
      <w:spacing w:after="100"/>
      <w:ind w:left="400"/>
    </w:pPr>
    <w:rPr>
      <w:caps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9836DB"/>
    <w:pPr>
      <w:spacing w:after="100"/>
      <w:ind w:left="720"/>
    </w:pPr>
    <w:rPr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36DB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36DB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836DB"/>
    <w:rPr>
      <w:b/>
      <w:bCs/>
    </w:rPr>
  </w:style>
  <w:style w:type="paragraph" w:customStyle="1" w:styleId="Default">
    <w:name w:val="Default"/>
    <w:rsid w:val="009836DB"/>
    <w:pPr>
      <w:autoSpaceDE w:val="0"/>
      <w:autoSpaceDN w:val="0"/>
      <w:adjustRightInd w:val="0"/>
    </w:pPr>
    <w:rPr>
      <w:rFonts w:ascii="Univers LT Std 47 Cn Lt" w:eastAsia="Times New Roman" w:hAnsi="Univers LT Std 47 Cn Lt" w:cs="Univers LT Std 47 Cn Lt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sid w:val="009836DB"/>
    <w:rPr>
      <w:rFonts w:ascii="Times New Roman" w:hAnsi="Times New Roman" w:cs="Times New Roman"/>
      <w:color w:val="auto"/>
      <w:sz w:val="20"/>
      <w:szCs w:val="20"/>
    </w:rPr>
  </w:style>
  <w:style w:type="paragraph" w:customStyle="1" w:styleId="Normal3">
    <w:name w:val="Normal3"/>
    <w:rsid w:val="009836DB"/>
    <w:rPr>
      <w:rFonts w:ascii="Times New Roman" w:eastAsia="Times New Roman" w:hAnsi="Times New Roman"/>
      <w:color w:val="000000"/>
      <w:sz w:val="24"/>
    </w:rPr>
  </w:style>
  <w:style w:type="paragraph" w:customStyle="1" w:styleId="Contenidodelatabla">
    <w:name w:val="Contenido de la tabla"/>
    <w:basedOn w:val="Normal"/>
    <w:rsid w:val="009836DB"/>
    <w:pPr>
      <w:suppressLineNumbers/>
      <w:suppressAutoHyphens/>
      <w:spacing w:line="240" w:lineRule="auto"/>
      <w:jc w:val="left"/>
    </w:pPr>
    <w:rPr>
      <w:rFonts w:eastAsia="Times New Roman"/>
      <w:szCs w:val="24"/>
      <w:lang w:eastAsia="ar-SA"/>
    </w:rPr>
  </w:style>
  <w:style w:type="paragraph" w:customStyle="1" w:styleId="TableParagraph">
    <w:name w:val="Table Paragraph"/>
    <w:basedOn w:val="Normal"/>
    <w:qFormat/>
    <w:rsid w:val="009836D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eastAsia="es-ES"/>
    </w:rPr>
  </w:style>
  <w:style w:type="paragraph" w:customStyle="1" w:styleId="Normal30">
    <w:name w:val="Normal+3"/>
    <w:basedOn w:val="Default"/>
    <w:next w:val="Default"/>
    <w:rsid w:val="00DE4D8D"/>
    <w:rPr>
      <w:rFonts w:ascii="Times New Roman" w:hAnsi="Times New Roman" w:cs="Times New Roman"/>
      <w:color w:val="auto"/>
      <w:sz w:val="20"/>
    </w:rPr>
  </w:style>
  <w:style w:type="table" w:styleId="Tablaconcuadrcula">
    <w:name w:val="Table Grid"/>
    <w:basedOn w:val="Tablanormal"/>
    <w:uiPriority w:val="59"/>
    <w:rsid w:val="0070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7061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45809</CharactersWithSpaces>
  <SharedDoc>false</SharedDoc>
  <HLinks>
    <vt:vector size="162" baseType="variant">
      <vt:variant>
        <vt:i4>7340143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es/url?sa=i&amp;rct=j&amp;q=&amp;esrc=s&amp;source=images&amp;cd=&amp;cad=rja&amp;uact=8&amp;ved=0ahUKEwiSmanrxPPWAhUGaFAKHXKwBU4QjRwIBw&amp;url=http%3A%2F%2Fviajandoporlahistoriaconaris.blogspot.com%2F2016%2F02%2Fedad-media-organizacion-social.html&amp;psig=AOvVaw2VudqPaxkx2zRr0-wRTinq&amp;ust=1508188154269929</vt:lpwstr>
      </vt:variant>
      <vt:variant>
        <vt:lpwstr/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_Toc357419756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_Toc357419751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_Toc357419750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_Toc357419749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_Toc357419747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_Toc357419746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_Toc357419745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_Toc357419744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_Toc357419743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_Toc357419742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_Toc357419741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_Toc357419740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_Toc357419739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_Toc357419738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_Toc357419737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_Toc357419736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_Toc357419735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_Toc357419734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_Toc357419733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_Toc357419732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_Toc357419731</vt:lpwstr>
      </vt:variant>
      <vt:variant>
        <vt:i4>7340143</vt:i4>
      </vt:variant>
      <vt:variant>
        <vt:i4>60842</vt:i4>
      </vt:variant>
      <vt:variant>
        <vt:i4>1025</vt:i4>
      </vt:variant>
      <vt:variant>
        <vt:i4>4</vt:i4>
      </vt:variant>
      <vt:variant>
        <vt:lpwstr>https://www.google.es/url?sa=i&amp;rct=j&amp;q=&amp;esrc=s&amp;source=images&amp;cd=&amp;cad=rja&amp;uact=8&amp;ved=0ahUKEwiSmanrxPPWAhUGaFAKHXKwBU4QjRwIBw&amp;url=http%3A%2F%2Fviajandoporlahistoriaconaris.blogspot.com%2F2016%2F02%2Fedad-media-organizacion-social.html&amp;psig=AOvVaw2VudqPaxkx2zRr0-wRTinq&amp;ust=1508188154269929</vt:lpwstr>
      </vt:variant>
      <vt:variant>
        <vt:lpwstr/>
      </vt:variant>
      <vt:variant>
        <vt:i4>4980785</vt:i4>
      </vt:variant>
      <vt:variant>
        <vt:i4>-1</vt:i4>
      </vt:variant>
      <vt:variant>
        <vt:i4>1036</vt:i4>
      </vt:variant>
      <vt:variant>
        <vt:i4>1</vt:i4>
      </vt:variant>
      <vt:variant>
        <vt:lpwstr>http://catedu.es/materialesccss/mapas_mudos/fisicos/EspanaFisicoCONcanarias.jpg</vt:lpwstr>
      </vt:variant>
      <vt:variant>
        <vt:lpwstr/>
      </vt:variant>
      <vt:variant>
        <vt:i4>6225997</vt:i4>
      </vt:variant>
      <vt:variant>
        <vt:i4>-1</vt:i4>
      </vt:variant>
      <vt:variant>
        <vt:i4>1044</vt:i4>
      </vt:variant>
      <vt:variant>
        <vt:i4>1</vt:i4>
      </vt:variant>
      <vt:variant>
        <vt:lpwstr>http://escolapiasmerida.es/documentos/apuntes/mundifisico.jpg</vt:lpwstr>
      </vt:variant>
      <vt:variant>
        <vt:lpwstr/>
      </vt:variant>
      <vt:variant>
        <vt:i4>6684705</vt:i4>
      </vt:variant>
      <vt:variant>
        <vt:i4>-1</vt:i4>
      </vt:variant>
      <vt:variant>
        <vt:i4>1045</vt:i4>
      </vt:variant>
      <vt:variant>
        <vt:i4>4</vt:i4>
      </vt:variant>
      <vt:variant>
        <vt:lpwstr>https://www.google.es/url?sa=i&amp;rct=j&amp;q=&amp;esrc=s&amp;source=images&amp;cd=&amp;cad=rja&amp;uact=8&amp;ved=0ahUKEwi9hPn3p4fPAhVEuxQKHciiAWcQjRwIBw&amp;url=http%3A%2F%2Fwww.taringa.net%2Fpost%2Finfo%2F19085509%2FLos-10-pasos-de-la-momificacion-Egipcia.html&amp;psig=AFQjCNH9b0TUu-s20CaWft4MpTZ3-1r6Tw&amp;ust=1473683195288716</vt:lpwstr>
      </vt:variant>
      <vt:variant>
        <vt:lpwstr/>
      </vt:variant>
      <vt:variant>
        <vt:i4>983133</vt:i4>
      </vt:variant>
      <vt:variant>
        <vt:i4>-1</vt:i4>
      </vt:variant>
      <vt:variant>
        <vt:i4>1045</vt:i4>
      </vt:variant>
      <vt:variant>
        <vt:i4>1</vt:i4>
      </vt:variant>
      <vt:variant>
        <vt:lpwstr>http://k46.kn3.net/taringa/1/E/3/A/F/7/helgistar/1E2.jpg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Miguel Becerril</dc:creator>
  <cp:keywords/>
  <cp:lastModifiedBy>USUARIO</cp:lastModifiedBy>
  <cp:revision>16</cp:revision>
  <dcterms:created xsi:type="dcterms:W3CDTF">2017-10-31T08:12:00Z</dcterms:created>
  <dcterms:modified xsi:type="dcterms:W3CDTF">2017-11-08T14:40:00Z</dcterms:modified>
</cp:coreProperties>
</file>